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8BF" w:rsidRDefault="00DE48BF" w:rsidP="00DE48BF"/>
    <w:p w:rsidR="00DE48BF" w:rsidRPr="00F503DA" w:rsidRDefault="00A02CA0" w:rsidP="00DE48BF">
      <w:r>
        <w:rPr>
          <w:noProof/>
        </w:rPr>
        <w:drawing>
          <wp:inline distT="0" distB="0" distL="0" distR="0">
            <wp:extent cx="1295400" cy="713105"/>
            <wp:effectExtent l="0" t="0" r="0" b="0"/>
            <wp:docPr id="1" name="Picture 1" descr="HKEX_BW Logo_RGB_Hr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EX_BW Logo_RGB_Hres (2)"/>
                    <pic:cNvPicPr>
                      <a:picLocks noChangeAspect="1" noChangeArrowheads="1"/>
                    </pic:cNvPicPr>
                  </pic:nvPicPr>
                  <pic:blipFill>
                    <a:blip r:embed="rId13">
                      <a:extLst>
                        <a:ext uri="{28A0092B-C50C-407E-A947-70E740481C1C}">
                          <a14:useLocalDpi xmlns:a14="http://schemas.microsoft.com/office/drawing/2010/main" val="0"/>
                        </a:ext>
                      </a:extLst>
                    </a:blip>
                    <a:srcRect l="13338" t="16165" r="11549" b="19614"/>
                    <a:stretch>
                      <a:fillRect/>
                    </a:stretch>
                  </pic:blipFill>
                  <pic:spPr bwMode="auto">
                    <a:xfrm>
                      <a:off x="0" y="0"/>
                      <a:ext cx="1295400" cy="713105"/>
                    </a:xfrm>
                    <a:prstGeom prst="rect">
                      <a:avLst/>
                    </a:prstGeom>
                    <a:noFill/>
                    <a:ln>
                      <a:noFill/>
                    </a:ln>
                  </pic:spPr>
                </pic:pic>
              </a:graphicData>
            </a:graphic>
          </wp:inline>
        </w:drawing>
      </w:r>
    </w:p>
    <w:p w:rsidR="00DE48BF" w:rsidRPr="00F503DA" w:rsidRDefault="00DE48BF">
      <w:pPr>
        <w:rPr>
          <w:lang w:val="en-GB"/>
        </w:rPr>
      </w:pPr>
    </w:p>
    <w:p w:rsidR="00DE48BF" w:rsidRPr="00F503DA" w:rsidRDefault="00DE48BF">
      <w:pPr>
        <w:pStyle w:val="Heading3"/>
        <w:spacing w:line="216" w:lineRule="auto"/>
        <w:jc w:val="left"/>
        <w:rPr>
          <w:rFonts w:ascii="Arial" w:hAnsi="Arial" w:cs="Arial"/>
        </w:rPr>
      </w:pPr>
      <w:r w:rsidRPr="00F503DA">
        <w:rPr>
          <w:rFonts w:ascii="Arial" w:hAnsi="Arial" w:cs="Arial"/>
        </w:rPr>
        <w:t>Monthly Return of Equity Issuer on Movements in Securities</w:t>
      </w:r>
    </w:p>
    <w:p w:rsidR="00DE48BF" w:rsidRPr="00F503DA" w:rsidRDefault="00DE48BF">
      <w:pPr>
        <w:spacing w:line="216" w:lineRule="auto"/>
        <w:rPr>
          <w:rFonts w:ascii="Arial" w:hAnsi="Arial" w:cs="Arial"/>
          <w:i/>
          <w:iCs/>
          <w:lang w:val="en-GB"/>
        </w:rPr>
      </w:pPr>
    </w:p>
    <w:tbl>
      <w:tblPr>
        <w:tblW w:w="0" w:type="auto"/>
        <w:tblLayout w:type="fixed"/>
        <w:tblLook w:val="0000" w:firstRow="0" w:lastRow="0" w:firstColumn="0" w:lastColumn="0" w:noHBand="0" w:noVBand="0"/>
      </w:tblPr>
      <w:tblGrid>
        <w:gridCol w:w="3860"/>
        <w:gridCol w:w="4977"/>
      </w:tblGrid>
      <w:tr w:rsidR="00DE48BF" w:rsidRPr="00F503DA" w:rsidTr="00DE48BF">
        <w:trPr>
          <w:cantSplit/>
          <w:trHeight w:hRule="exact" w:val="595"/>
        </w:trPr>
        <w:tc>
          <w:tcPr>
            <w:tcW w:w="3860" w:type="dxa"/>
            <w:vAlign w:val="bottom"/>
          </w:tcPr>
          <w:p w:rsidR="00DE48BF" w:rsidRPr="00F503DA" w:rsidRDefault="00DE48BF">
            <w:pPr>
              <w:spacing w:line="216" w:lineRule="auto"/>
              <w:rPr>
                <w:rFonts w:ascii="Arial" w:hAnsi="Arial" w:cs="Arial"/>
                <w:b/>
                <w:sz w:val="22"/>
                <w:lang w:val="en-GB"/>
              </w:rPr>
            </w:pPr>
            <w:r w:rsidRPr="00F503DA">
              <w:rPr>
                <w:rFonts w:ascii="Arial" w:hAnsi="Arial" w:cs="Arial"/>
                <w:b/>
                <w:sz w:val="22"/>
                <w:lang w:val="en-GB"/>
              </w:rPr>
              <w:t>For the month ended (</w:t>
            </w:r>
            <w:proofErr w:type="spellStart"/>
            <w:r w:rsidRPr="00F503DA">
              <w:rPr>
                <w:rFonts w:ascii="Arial" w:hAnsi="Arial" w:cs="Arial"/>
                <w:b/>
                <w:sz w:val="22"/>
                <w:lang w:val="en-GB"/>
              </w:rPr>
              <w:t>dd</w:t>
            </w:r>
            <w:proofErr w:type="spellEnd"/>
            <w:r w:rsidRPr="00F503DA">
              <w:rPr>
                <w:rFonts w:ascii="Arial" w:hAnsi="Arial" w:cs="Arial"/>
                <w:b/>
                <w:sz w:val="22"/>
                <w:lang w:val="en-GB"/>
              </w:rPr>
              <w:t>/mm/</w:t>
            </w:r>
            <w:proofErr w:type="spellStart"/>
            <w:r w:rsidRPr="00F503DA">
              <w:rPr>
                <w:rFonts w:ascii="Arial" w:hAnsi="Arial" w:cs="Arial"/>
                <w:b/>
                <w:sz w:val="22"/>
                <w:lang w:val="en-GB"/>
              </w:rPr>
              <w:t>yyyy</w:t>
            </w:r>
            <w:proofErr w:type="spellEnd"/>
            <w:r w:rsidRPr="00F503DA">
              <w:rPr>
                <w:rFonts w:ascii="Arial" w:hAnsi="Arial" w:cs="Arial"/>
                <w:b/>
                <w:sz w:val="22"/>
                <w:lang w:val="en-GB"/>
              </w:rPr>
              <w:t xml:space="preserve">) :                                                 </w:t>
            </w:r>
          </w:p>
        </w:tc>
        <w:tc>
          <w:tcPr>
            <w:tcW w:w="4977" w:type="dxa"/>
            <w:tcBorders>
              <w:bottom w:val="single" w:sz="4" w:space="0" w:color="auto"/>
            </w:tcBorders>
            <w:vAlign w:val="bottom"/>
          </w:tcPr>
          <w:p w:rsidR="00DE48BF" w:rsidRPr="00F503DA" w:rsidRDefault="00731FB9" w:rsidP="008B4ECC">
            <w:pPr>
              <w:spacing w:line="216" w:lineRule="auto"/>
              <w:rPr>
                <w:rFonts w:ascii="Arial" w:hAnsi="Arial" w:cs="Arial"/>
                <w:b/>
                <w:sz w:val="22"/>
                <w:lang w:val="en-GB"/>
              </w:rPr>
            </w:pPr>
            <w:r>
              <w:rPr>
                <w:rFonts w:ascii="Arial" w:hAnsi="Arial" w:cs="Arial"/>
                <w:b/>
                <w:sz w:val="22"/>
                <w:lang w:val="en-GB"/>
              </w:rPr>
              <w:t>3</w:t>
            </w:r>
            <w:r w:rsidR="008B4ECC">
              <w:rPr>
                <w:rFonts w:ascii="Arial" w:hAnsi="Arial" w:cs="Arial"/>
                <w:b/>
                <w:sz w:val="22"/>
                <w:lang w:val="en-GB"/>
              </w:rPr>
              <w:t>0</w:t>
            </w:r>
            <w:r w:rsidR="004B62D8">
              <w:rPr>
                <w:rFonts w:ascii="Arial" w:hAnsi="Arial" w:cs="Arial"/>
                <w:b/>
                <w:sz w:val="22"/>
                <w:lang w:val="en-GB"/>
              </w:rPr>
              <w:t>/1</w:t>
            </w:r>
            <w:r w:rsidR="008B4ECC">
              <w:rPr>
                <w:rFonts w:ascii="Arial" w:hAnsi="Arial" w:cs="Arial"/>
                <w:b/>
                <w:sz w:val="22"/>
                <w:lang w:val="en-GB"/>
              </w:rPr>
              <w:t>1</w:t>
            </w:r>
            <w:r w:rsidRPr="00731FB9">
              <w:rPr>
                <w:rFonts w:ascii="Arial" w:hAnsi="Arial" w:cs="Arial"/>
                <w:b/>
                <w:sz w:val="22"/>
                <w:lang w:val="en-GB"/>
              </w:rPr>
              <w:t>/2019</w:t>
            </w:r>
          </w:p>
        </w:tc>
      </w:tr>
    </w:tbl>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roofErr w:type="gramStart"/>
      <w:r w:rsidRPr="00F503DA">
        <w:rPr>
          <w:rFonts w:ascii="Arial" w:hAnsi="Arial" w:cs="Arial"/>
          <w:sz w:val="22"/>
          <w:lang w:val="en-GB"/>
        </w:rPr>
        <w:t>To :</w:t>
      </w:r>
      <w:proofErr w:type="gramEnd"/>
      <w:r w:rsidRPr="00F503DA">
        <w:rPr>
          <w:rFonts w:ascii="Arial" w:hAnsi="Arial" w:cs="Arial"/>
          <w:sz w:val="22"/>
          <w:lang w:val="en-GB"/>
        </w:rPr>
        <w:t xml:space="preserve"> Hong Kong Exchanges and Clearing Limited</w:t>
      </w:r>
    </w:p>
    <w:p w:rsidR="00DE48BF" w:rsidRPr="00F503DA" w:rsidRDefault="00DE48BF">
      <w:pPr>
        <w:spacing w:line="216" w:lineRule="auto"/>
        <w:rPr>
          <w:rFonts w:ascii="Arial" w:hAnsi="Arial" w:cs="Arial"/>
          <w:sz w:val="22"/>
          <w:lang w:val="en-GB"/>
        </w:rPr>
      </w:pPr>
    </w:p>
    <w:p w:rsidR="00DE48BF" w:rsidRPr="00F503DA" w:rsidRDefault="00DE48BF">
      <w:pPr>
        <w:spacing w:line="216" w:lineRule="auto"/>
        <w:rPr>
          <w:rFonts w:ascii="Arial" w:hAnsi="Arial" w:cs="Arial"/>
          <w:sz w:val="22"/>
          <w:lang w:val="en-GB"/>
        </w:rPr>
      </w:pPr>
    </w:p>
    <w:tbl>
      <w:tblPr>
        <w:tblW w:w="9994" w:type="dxa"/>
        <w:tblLayout w:type="fixed"/>
        <w:tblLook w:val="0000" w:firstRow="0" w:lastRow="0" w:firstColumn="0" w:lastColumn="0" w:noHBand="0" w:noVBand="0"/>
      </w:tblPr>
      <w:tblGrid>
        <w:gridCol w:w="2808"/>
        <w:gridCol w:w="2403"/>
        <w:gridCol w:w="283"/>
        <w:gridCol w:w="56"/>
        <w:gridCol w:w="1684"/>
        <w:gridCol w:w="2490"/>
        <w:gridCol w:w="270"/>
      </w:tblGrid>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Name of Issuer</w:t>
            </w:r>
          </w:p>
        </w:tc>
        <w:tc>
          <w:tcPr>
            <w:tcW w:w="2403" w:type="dxa"/>
            <w:tcBorders>
              <w:bottom w:val="single" w:sz="4" w:space="0" w:color="auto"/>
            </w:tcBorders>
            <w:vAlign w:val="bottom"/>
          </w:tcPr>
          <w:p w:rsidR="00DE48BF" w:rsidRPr="00F503DA" w:rsidRDefault="00731FB9" w:rsidP="00731FB9">
            <w:pPr>
              <w:spacing w:line="216" w:lineRule="auto"/>
              <w:ind w:rightChars="-151" w:right="-362"/>
              <w:rPr>
                <w:rFonts w:ascii="Arial" w:hAnsi="Arial" w:cs="Arial"/>
                <w:sz w:val="22"/>
                <w:lang w:val="en-GB"/>
              </w:rPr>
            </w:pPr>
            <w:r>
              <w:rPr>
                <w:rFonts w:ascii="Arial" w:hAnsi="Arial" w:cs="Arial"/>
                <w:sz w:val="22"/>
                <w:lang w:val="en-GB"/>
              </w:rPr>
              <w:t xml:space="preserve">ARES ASIA </w:t>
            </w:r>
            <w:r w:rsidRPr="00731FB9">
              <w:rPr>
                <w:rFonts w:ascii="Arial" w:hAnsi="Arial" w:cs="Arial"/>
                <w:sz w:val="22"/>
                <w:lang w:val="en-GB"/>
              </w:rPr>
              <w:t>LIMITED</w:t>
            </w:r>
          </w:p>
        </w:tc>
        <w:tc>
          <w:tcPr>
            <w:tcW w:w="283" w:type="dxa"/>
            <w:tcBorders>
              <w:bottom w:val="single" w:sz="4" w:space="0" w:color="auto"/>
            </w:tcBorders>
            <w:vAlign w:val="bottom"/>
          </w:tcPr>
          <w:p w:rsidR="00DE48BF" w:rsidRPr="00F503DA" w:rsidRDefault="00DE48BF">
            <w:pPr>
              <w:spacing w:line="216" w:lineRule="auto"/>
              <w:jc w:val="center"/>
              <w:rPr>
                <w:rFonts w:ascii="Arial" w:hAnsi="Arial" w:cs="Arial"/>
                <w:sz w:val="22"/>
                <w:lang w:val="en-GB"/>
              </w:rPr>
            </w:pPr>
          </w:p>
        </w:tc>
        <w:tc>
          <w:tcPr>
            <w:tcW w:w="4230" w:type="dxa"/>
            <w:gridSpan w:val="3"/>
            <w:tcBorders>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tcPr>
          <w:p w:rsidR="00DE48BF" w:rsidRPr="00F503DA" w:rsidRDefault="00DE48BF">
            <w:pPr>
              <w:spacing w:line="216" w:lineRule="auto"/>
              <w:rPr>
                <w:rFonts w:ascii="Arial" w:hAnsi="Arial" w:cs="Arial"/>
                <w:i/>
                <w:sz w:val="22"/>
                <w:lang w:val="en-GB"/>
              </w:rPr>
            </w:pPr>
          </w:p>
        </w:tc>
      </w:tr>
      <w:tr w:rsidR="00DE48BF" w:rsidRPr="00F503DA" w:rsidTr="00731FB9">
        <w:trPr>
          <w:cantSplit/>
          <w:trHeight w:hRule="exact" w:val="320"/>
        </w:trPr>
        <w:tc>
          <w:tcPr>
            <w:tcW w:w="2808" w:type="dxa"/>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Date Submitted</w:t>
            </w:r>
          </w:p>
        </w:tc>
        <w:tc>
          <w:tcPr>
            <w:tcW w:w="2403" w:type="dxa"/>
            <w:tcBorders>
              <w:top w:val="single" w:sz="4" w:space="0" w:color="auto"/>
              <w:bottom w:val="single" w:sz="4" w:space="0" w:color="auto"/>
            </w:tcBorders>
            <w:vAlign w:val="bottom"/>
          </w:tcPr>
          <w:p w:rsidR="00DE48BF" w:rsidRPr="00F503DA" w:rsidRDefault="00731FB9" w:rsidP="008B4ECC">
            <w:pPr>
              <w:spacing w:line="216" w:lineRule="auto"/>
              <w:rPr>
                <w:rFonts w:ascii="Arial" w:hAnsi="Arial" w:cs="Arial"/>
                <w:sz w:val="22"/>
                <w:lang w:val="en-GB"/>
              </w:rPr>
            </w:pPr>
            <w:r w:rsidRPr="00731FB9">
              <w:rPr>
                <w:rFonts w:ascii="Arial" w:hAnsi="Arial" w:cs="Arial"/>
                <w:sz w:val="22"/>
                <w:lang w:val="en-GB"/>
              </w:rPr>
              <w:t>0</w:t>
            </w:r>
            <w:r w:rsidR="008B4ECC">
              <w:rPr>
                <w:rFonts w:ascii="Arial" w:hAnsi="Arial" w:cs="Arial"/>
                <w:sz w:val="22"/>
                <w:lang w:val="en-GB"/>
              </w:rPr>
              <w:t>2</w:t>
            </w:r>
            <w:bookmarkStart w:id="0" w:name="_GoBack"/>
            <w:bookmarkEnd w:id="0"/>
            <w:r w:rsidR="000B4C24">
              <w:rPr>
                <w:rFonts w:ascii="Arial" w:hAnsi="Arial" w:cs="Arial"/>
                <w:sz w:val="22"/>
                <w:lang w:val="en-GB"/>
              </w:rPr>
              <w:t>/1</w:t>
            </w:r>
            <w:r w:rsidR="008B4ECC">
              <w:rPr>
                <w:rFonts w:ascii="Arial" w:hAnsi="Arial" w:cs="Arial"/>
                <w:sz w:val="22"/>
                <w:lang w:val="en-GB"/>
              </w:rPr>
              <w:t>2</w:t>
            </w:r>
            <w:r w:rsidRPr="00731FB9">
              <w:rPr>
                <w:rFonts w:ascii="Arial" w:hAnsi="Arial" w:cs="Arial"/>
                <w:sz w:val="22"/>
                <w:lang w:val="en-GB"/>
              </w:rPr>
              <w:t>/2019</w:t>
            </w:r>
          </w:p>
        </w:tc>
        <w:tc>
          <w:tcPr>
            <w:tcW w:w="339"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684"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2490" w:type="dxa"/>
            <w:tcBorders>
              <w:top w:val="single" w:sz="4" w:space="0" w:color="auto"/>
            </w:tcBorders>
            <w:vAlign w:val="bottom"/>
          </w:tcPr>
          <w:p w:rsidR="00DE48BF" w:rsidRPr="00F503DA" w:rsidRDefault="00DE48BF">
            <w:pPr>
              <w:spacing w:line="216" w:lineRule="auto"/>
              <w:rPr>
                <w:rFonts w:ascii="Arial" w:hAnsi="Arial" w:cs="Arial"/>
                <w:sz w:val="22"/>
                <w:lang w:val="en-GB"/>
              </w:rPr>
            </w:pPr>
          </w:p>
        </w:tc>
        <w:tc>
          <w:tcPr>
            <w:tcW w:w="270" w:type="dxa"/>
            <w:vAlign w:val="bottom"/>
          </w:tcPr>
          <w:p w:rsidR="00DE48BF" w:rsidRPr="00F503DA" w:rsidRDefault="00DE48BF">
            <w:pPr>
              <w:spacing w:line="216" w:lineRule="auto"/>
              <w:rPr>
                <w:rFonts w:ascii="Arial" w:hAnsi="Arial" w:cs="Arial"/>
                <w:i/>
                <w:sz w:val="22"/>
                <w:lang w:val="en-GB"/>
              </w:rPr>
            </w:pPr>
          </w:p>
        </w:tc>
      </w:tr>
    </w:tbl>
    <w:p w:rsidR="00DE48BF" w:rsidRPr="00F503DA" w:rsidRDefault="00DE48BF">
      <w:pPr>
        <w:spacing w:line="216" w:lineRule="auto"/>
        <w:rPr>
          <w:rFonts w:ascii="Arial" w:hAnsi="Arial" w:cs="Arial"/>
          <w:lang w:val="en-GB"/>
        </w:rPr>
      </w:pPr>
    </w:p>
    <w:p w:rsidR="00DE48BF" w:rsidRPr="00F503DA" w:rsidRDefault="00DE48BF">
      <w:pPr>
        <w:pStyle w:val="Heading1"/>
        <w:spacing w:line="216" w:lineRule="auto"/>
        <w:rPr>
          <w:rFonts w:ascii="Arial" w:hAnsi="Arial" w:cs="Arial"/>
          <w:b w:val="0"/>
          <w:sz w:val="22"/>
          <w:szCs w:val="22"/>
          <w:lang w:val="en-GB"/>
        </w:rPr>
      </w:pPr>
      <w:r w:rsidRPr="00F503DA">
        <w:rPr>
          <w:rFonts w:ascii="Arial" w:hAnsi="Arial" w:cs="Arial"/>
          <w:b w:val="0"/>
          <w:sz w:val="22"/>
          <w:szCs w:val="22"/>
          <w:lang w:val="en-GB"/>
        </w:rPr>
        <w:t>I. Movements in Authorised Share Capital</w:t>
      </w:r>
    </w:p>
    <w:p w:rsidR="00DE48BF" w:rsidRPr="00F503DA" w:rsidRDefault="00DE48BF">
      <w:pPr>
        <w:spacing w:line="216" w:lineRule="auto"/>
        <w:rPr>
          <w:rFonts w:ascii="Arial" w:hAnsi="Arial" w:cs="Arial"/>
          <w:lang w:val="en-GB"/>
        </w:rPr>
      </w:pPr>
    </w:p>
    <w:p w:rsidR="00DE48BF" w:rsidRPr="00F503DA" w:rsidRDefault="00DE48BF">
      <w:pPr>
        <w:spacing w:line="216" w:lineRule="auto"/>
        <w:rPr>
          <w:rFonts w:ascii="Arial" w:hAnsi="Arial" w:cs="Arial"/>
          <w:sz w:val="22"/>
          <w:lang w:val="en-GB"/>
        </w:rPr>
      </w:pPr>
      <w:r w:rsidRPr="00F503DA">
        <w:rPr>
          <w:rFonts w:ascii="Arial" w:hAnsi="Arial" w:cs="Arial"/>
          <w:sz w:val="22"/>
          <w:lang w:val="en-GB"/>
        </w:rPr>
        <w:t>1. Ordinary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480"/>
        <w:gridCol w:w="6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(1)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645</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2"/>
                <w:lang w:val="en-GB"/>
              </w:rPr>
            </w:pPr>
            <w:r w:rsidRPr="00B20046">
              <w:rPr>
                <w:rFonts w:ascii="Arial" w:hAnsi="Arial" w:cs="Arial"/>
                <w:sz w:val="22"/>
                <w:lang w:val="en-GB"/>
              </w:rPr>
              <w:t>Ordinary Shares</w:t>
            </w:r>
          </w:p>
        </w:tc>
        <w:tc>
          <w:tcPr>
            <w:tcW w:w="180" w:type="dxa"/>
            <w:tcBorders>
              <w:top w:val="single" w:sz="4" w:space="0" w:color="auto"/>
              <w:right w:val="single" w:sz="4" w:space="0" w:color="auto"/>
            </w:tcBorders>
            <w:vAlign w:val="bottom"/>
          </w:tcPr>
          <w:p w:rsidR="00DE48BF" w:rsidRPr="00F503DA" w:rsidRDefault="00DE48BF">
            <w:pPr>
              <w:spacing w:line="216" w:lineRule="auto"/>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i/>
                <w:iCs/>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vAlign w:val="bottom"/>
          </w:tcPr>
          <w:p w:rsidR="00DE48BF" w:rsidRPr="00F503DA" w:rsidRDefault="00DE48BF">
            <w:pPr>
              <w:spacing w:line="216" w:lineRule="auto"/>
              <w:rPr>
                <w:rFonts w:ascii="Arial" w:hAnsi="Arial" w:cs="Arial"/>
                <w:sz w:val="20"/>
                <w:lang w:val="en-GB"/>
              </w:rPr>
            </w:pPr>
          </w:p>
        </w:tc>
        <w:tc>
          <w:tcPr>
            <w:tcW w:w="1800" w:type="dxa"/>
            <w:gridSpan w:val="3"/>
            <w:tcBorders>
              <w:bottom w:val="nil"/>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180" w:type="dxa"/>
            <w:vAlign w:val="bottom"/>
          </w:tcPr>
          <w:p w:rsidR="00DE48BF" w:rsidRPr="00F503DA" w:rsidRDefault="00DE48BF">
            <w:pPr>
              <w:spacing w:line="216" w:lineRule="auto"/>
              <w:rPr>
                <w:rFonts w:ascii="Arial" w:hAnsi="Arial" w:cs="Arial"/>
                <w:sz w:val="20"/>
                <w:lang w:val="en-GB"/>
              </w:rPr>
            </w:pPr>
          </w:p>
        </w:tc>
        <w:tc>
          <w:tcPr>
            <w:tcW w:w="990" w:type="dxa"/>
            <w:tcBorders>
              <w:top w:val="nil"/>
            </w:tcBorders>
            <w:vAlign w:val="bottom"/>
          </w:tcPr>
          <w:p w:rsidR="00DE48BF" w:rsidRPr="00F503DA" w:rsidRDefault="00DE48BF">
            <w:pPr>
              <w:spacing w:line="216" w:lineRule="auto"/>
              <w:rPr>
                <w:rFonts w:ascii="Arial" w:hAnsi="Arial" w:cs="Arial"/>
                <w:sz w:val="20"/>
                <w:lang w:val="en-GB"/>
              </w:rPr>
            </w:pPr>
          </w:p>
        </w:tc>
        <w:tc>
          <w:tcPr>
            <w:tcW w:w="180" w:type="dxa"/>
            <w:tcBorders>
              <w:top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single" w:sz="4" w:space="0" w:color="auto"/>
              <w:bottom w:val="single" w:sz="4" w:space="0" w:color="auto"/>
            </w:tcBorders>
            <w:vAlign w:val="bottom"/>
          </w:tcPr>
          <w:p w:rsidR="00DE48BF" w:rsidRPr="00F503DA" w:rsidRDefault="00B20046">
            <w:pPr>
              <w:spacing w:line="216" w:lineRule="auto"/>
              <w:rPr>
                <w:rFonts w:ascii="Arial" w:hAnsi="Arial" w:cs="Arial"/>
                <w:sz w:val="20"/>
                <w:lang w:val="en-GB"/>
              </w:rPr>
            </w:pPr>
            <w:r>
              <w:rPr>
                <w:rFonts w:ascii="Arial" w:hAnsi="Arial" w:cs="Arial"/>
                <w:sz w:val="20"/>
                <w:lang w:val="en-GB"/>
              </w:rPr>
              <w:t>-</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990" w:type="dxa"/>
            <w:tcBorders>
              <w:bottom w:val="nil"/>
            </w:tcBorders>
            <w:vAlign w:val="bottom"/>
          </w:tcPr>
          <w:p w:rsidR="00DE48BF" w:rsidRPr="00F503DA" w:rsidRDefault="00DE48BF">
            <w:pPr>
              <w:spacing w:line="216" w:lineRule="auto"/>
              <w:rPr>
                <w:rFonts w:ascii="Arial" w:hAnsi="Arial" w:cs="Arial"/>
                <w:sz w:val="20"/>
                <w:lang w:val="en-GB"/>
              </w:rPr>
            </w:pPr>
          </w:p>
        </w:tc>
        <w:tc>
          <w:tcPr>
            <w:tcW w:w="180" w:type="dxa"/>
            <w:tcBorders>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nil"/>
            </w:tcBorders>
            <w:vAlign w:val="bottom"/>
          </w:tcPr>
          <w:p w:rsidR="00DE48BF" w:rsidRPr="00F503DA" w:rsidRDefault="00DE48BF">
            <w:pPr>
              <w:spacing w:line="216" w:lineRule="auto"/>
              <w:rPr>
                <w:rFonts w:ascii="Arial" w:hAnsi="Arial" w:cs="Arial"/>
                <w:sz w:val="20"/>
                <w:lang w:val="en-GB"/>
              </w:rPr>
            </w:pP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36,000,000,000</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990" w:type="dxa"/>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0.01</w:t>
            </w: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1800" w:type="dxa"/>
            <w:gridSpan w:val="3"/>
            <w:tcBorders>
              <w:top w:val="nil"/>
              <w:bottom w:val="single" w:sz="4" w:space="0" w:color="auto"/>
            </w:tcBorders>
            <w:vAlign w:val="bottom"/>
          </w:tcPr>
          <w:p w:rsidR="00DE48BF" w:rsidRPr="00F503DA" w:rsidRDefault="00B20046">
            <w:pPr>
              <w:spacing w:line="216" w:lineRule="auto"/>
              <w:rPr>
                <w:rFonts w:ascii="Arial" w:hAnsi="Arial" w:cs="Arial"/>
                <w:sz w:val="20"/>
                <w:lang w:val="en-GB"/>
              </w:rPr>
            </w:pPr>
            <w:r w:rsidRPr="00B20046">
              <w:rPr>
                <w:rFonts w:ascii="Arial" w:hAnsi="Arial" w:cs="Arial"/>
                <w:sz w:val="20"/>
                <w:lang w:val="en-GB"/>
              </w:rPr>
              <w:t>360,000,000</w:t>
            </w:r>
          </w:p>
        </w:tc>
        <w:tc>
          <w:tcPr>
            <w:tcW w:w="270" w:type="dxa"/>
            <w:gridSpan w:val="2"/>
            <w:tcBorders>
              <w:top w:val="nil"/>
              <w:bottom w:val="nil"/>
            </w:tcBorders>
            <w:vAlign w:val="bottom"/>
          </w:tcPr>
          <w:p w:rsidR="00DE48BF" w:rsidRPr="00F503DA" w:rsidRDefault="00DE48BF">
            <w:pPr>
              <w:spacing w:line="216" w:lineRule="auto"/>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nil"/>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nil"/>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nil"/>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nil"/>
            </w:tcBorders>
            <w:vAlign w:val="bottom"/>
          </w:tcPr>
          <w:p w:rsidR="00DE48BF" w:rsidRPr="00F503DA" w:rsidRDefault="00DE48BF">
            <w:pPr>
              <w:spacing w:line="216" w:lineRule="auto"/>
              <w:jc w:val="right"/>
              <w:rPr>
                <w:rFonts w:ascii="Arial" w:hAnsi="Arial" w:cs="Arial"/>
                <w:sz w:val="22"/>
                <w:lang w:val="en-GB"/>
              </w:rPr>
            </w:pPr>
          </w:p>
        </w:tc>
      </w:tr>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(2) Stock code :</w:t>
            </w:r>
          </w:p>
        </w:tc>
        <w:tc>
          <w:tcPr>
            <w:tcW w:w="1260" w:type="dxa"/>
            <w:tcBorders>
              <w:top w:val="single" w:sz="4" w:space="0" w:color="auto"/>
              <w:bottom w:val="single" w:sz="4" w:space="0" w:color="auto"/>
            </w:tcBorders>
            <w:vAlign w:val="bottom"/>
          </w:tcPr>
          <w:p w:rsidR="00DE48BF" w:rsidRPr="00F503DA" w:rsidRDefault="00B20046">
            <w:pPr>
              <w:spacing w:line="216" w:lineRule="auto"/>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Description :</w:t>
            </w:r>
          </w:p>
        </w:tc>
        <w:tc>
          <w:tcPr>
            <w:tcW w:w="4050" w:type="dxa"/>
            <w:gridSpan w:val="8"/>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spacing w:line="216" w:lineRule="auto"/>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p>
        </w:tc>
        <w:tc>
          <w:tcPr>
            <w:tcW w:w="1350" w:type="dxa"/>
            <w:gridSpan w:val="3"/>
            <w:vAlign w:val="bottom"/>
          </w:tcPr>
          <w:p w:rsidR="00DE48BF" w:rsidRPr="00F503DA" w:rsidRDefault="00DE48BF">
            <w:pPr>
              <w:spacing w:line="216" w:lineRule="auto"/>
              <w:jc w:val="center"/>
              <w:rPr>
                <w:rFonts w:ascii="Arial" w:hAnsi="Arial" w:cs="Arial"/>
                <w:sz w:val="22"/>
                <w:lang w:val="en-GB"/>
              </w:rPr>
            </w:pP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spacing w:line="216" w:lineRule="auto"/>
              <w:rPr>
                <w:rFonts w:ascii="Arial" w:hAnsi="Arial" w:cs="Arial"/>
                <w:sz w:val="22"/>
                <w:lang w:val="en-GB"/>
              </w:rPr>
            </w:pPr>
          </w:p>
        </w:tc>
        <w:tc>
          <w:tcPr>
            <w:tcW w:w="1710" w:type="dxa"/>
            <w:gridSpan w:val="2"/>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No. of ordinary shares</w:t>
            </w:r>
          </w:p>
        </w:tc>
        <w:tc>
          <w:tcPr>
            <w:tcW w:w="1350" w:type="dxa"/>
            <w:gridSpan w:val="3"/>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Par value</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c>
          <w:tcPr>
            <w:tcW w:w="2070" w:type="dxa"/>
            <w:gridSpan w:val="5"/>
            <w:tcBorders>
              <w:bottom w:val="nil"/>
            </w:tcBorders>
            <w:vAlign w:val="bottom"/>
          </w:tcPr>
          <w:p w:rsidR="00DE48BF" w:rsidRPr="00F503DA" w:rsidRDefault="00DE48BF">
            <w:pPr>
              <w:spacing w:line="216" w:lineRule="auto"/>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spacing w:line="216" w:lineRule="auto"/>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1740" w:type="dxa"/>
            <w:gridSpan w:val="2"/>
            <w:tcBorders>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vAlign w:val="bottom"/>
          </w:tcPr>
          <w:p w:rsidR="00DE48BF" w:rsidRPr="00F503DA" w:rsidRDefault="00DE48BF">
            <w:pPr>
              <w:spacing w:line="216" w:lineRule="auto"/>
              <w:rPr>
                <w:rFonts w:ascii="Arial" w:hAnsi="Arial" w:cs="Arial"/>
                <w:b/>
                <w:sz w:val="20"/>
                <w:lang w:val="en-GB"/>
              </w:rPr>
            </w:pPr>
          </w:p>
        </w:tc>
        <w:tc>
          <w:tcPr>
            <w:tcW w:w="990" w:type="dxa"/>
            <w:tcBorders>
              <w:top w:val="nil"/>
            </w:tcBorders>
            <w:vAlign w:val="bottom"/>
          </w:tcPr>
          <w:p w:rsidR="00DE48BF" w:rsidRPr="00F503DA" w:rsidRDefault="00DE48BF">
            <w:pPr>
              <w:spacing w:line="216" w:lineRule="auto"/>
              <w:rPr>
                <w:rFonts w:ascii="Arial" w:hAnsi="Arial" w:cs="Arial"/>
                <w:b/>
                <w:sz w:val="20"/>
                <w:lang w:val="en-GB"/>
              </w:rPr>
            </w:pPr>
          </w:p>
        </w:tc>
        <w:tc>
          <w:tcPr>
            <w:tcW w:w="180" w:type="dxa"/>
            <w:tcBorders>
              <w:top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single" w:sz="4" w:space="0" w:color="auto"/>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bottom w:val="nil"/>
            </w:tcBorders>
            <w:vAlign w:val="bottom"/>
          </w:tcPr>
          <w:p w:rsidR="00DE48BF" w:rsidRPr="00F503DA" w:rsidRDefault="00DE48BF">
            <w:pPr>
              <w:spacing w:line="216" w:lineRule="auto"/>
              <w:rPr>
                <w:rFonts w:ascii="Arial" w:hAnsi="Arial" w:cs="Arial"/>
                <w:b/>
                <w:sz w:val="20"/>
                <w:lang w:val="en-GB"/>
              </w:rPr>
            </w:pPr>
          </w:p>
        </w:tc>
        <w:tc>
          <w:tcPr>
            <w:tcW w:w="180" w:type="dxa"/>
            <w:tcBorders>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spacing w:line="216" w:lineRule="auto"/>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b/>
                <w:sz w:val="20"/>
                <w:lang w:val="en-GB"/>
              </w:rPr>
            </w:pPr>
          </w:p>
        </w:tc>
        <w:tc>
          <w:tcPr>
            <w:tcW w:w="1740" w:type="dxa"/>
            <w:gridSpan w:val="2"/>
            <w:tcBorders>
              <w:top w:val="nil"/>
              <w:bottom w:val="single" w:sz="4" w:space="0" w:color="auto"/>
            </w:tcBorders>
            <w:vAlign w:val="bottom"/>
          </w:tcPr>
          <w:p w:rsidR="00DE48BF" w:rsidRPr="00F503DA" w:rsidRDefault="00DE48BF">
            <w:pPr>
              <w:spacing w:line="216" w:lineRule="auto"/>
              <w:rPr>
                <w:rFonts w:ascii="Arial" w:hAnsi="Arial" w:cs="Arial"/>
                <w:b/>
                <w:sz w:val="20"/>
                <w:lang w:val="en-GB"/>
              </w:rPr>
            </w:pPr>
          </w:p>
        </w:tc>
        <w:tc>
          <w:tcPr>
            <w:tcW w:w="330" w:type="dxa"/>
            <w:gridSpan w:val="3"/>
            <w:tcBorders>
              <w:top w:val="nil"/>
              <w:bottom w:val="nil"/>
            </w:tcBorders>
            <w:vAlign w:val="bottom"/>
          </w:tcPr>
          <w:p w:rsidR="00DE48BF" w:rsidRPr="00F503DA" w:rsidRDefault="00DE48BF">
            <w:pPr>
              <w:spacing w:line="216" w:lineRule="auto"/>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spacing w:line="216" w:lineRule="auto"/>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spacing w:line="216" w:lineRule="auto"/>
              <w:rPr>
                <w:rFonts w:ascii="Arial" w:hAnsi="Arial" w:cs="Arial"/>
                <w:b/>
                <w:sz w:val="22"/>
                <w:lang w:val="en-GB"/>
              </w:rPr>
            </w:pPr>
          </w:p>
        </w:tc>
        <w:tc>
          <w:tcPr>
            <w:tcW w:w="810" w:type="dxa"/>
            <w:gridSpan w:val="4"/>
            <w:tcBorders>
              <w:top w:val="nil"/>
              <w:left w:val="nil"/>
              <w:bottom w:val="single" w:sz="4" w:space="0" w:color="auto"/>
            </w:tcBorders>
            <w:vAlign w:val="bottom"/>
          </w:tcPr>
          <w:p w:rsidR="00DE48BF" w:rsidRPr="00F503DA" w:rsidRDefault="00DE48BF">
            <w:pPr>
              <w:spacing w:line="216" w:lineRule="auto"/>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rsidP="00DE48BF">
      <w:pPr>
        <w:rPr>
          <w:lang w:val="en-GB"/>
        </w:rPr>
      </w:pPr>
    </w:p>
    <w:p w:rsidR="00DE48BF" w:rsidRPr="00F503DA" w:rsidRDefault="00DE48BF">
      <w:pPr>
        <w:rPr>
          <w:lang w:val="en-GB"/>
        </w:rPr>
      </w:pPr>
    </w:p>
    <w:p w:rsidR="00DE48BF" w:rsidRPr="00F503DA" w:rsidRDefault="00DE48BF" w:rsidP="00DE48BF">
      <w:pPr>
        <w:tabs>
          <w:tab w:val="left" w:pos="6586"/>
        </w:tabs>
        <w:rPr>
          <w:lang w:val="en-GB"/>
        </w:rPr>
      </w:pPr>
      <w:r w:rsidRPr="00F503DA">
        <w:rPr>
          <w:lang w:val="en-GB"/>
        </w:rPr>
        <w:tab/>
      </w:r>
    </w:p>
    <w:p w:rsidR="00DE48BF" w:rsidRPr="00F503DA" w:rsidRDefault="00DE48BF">
      <w:pPr>
        <w:rPr>
          <w:rFonts w:ascii="Arial" w:hAnsi="Arial" w:cs="Arial"/>
          <w:sz w:val="22"/>
          <w:lang w:val="en-GB"/>
        </w:rPr>
      </w:pPr>
      <w:r w:rsidRPr="00F503DA">
        <w:rPr>
          <w:lang w:val="en-GB"/>
        </w:rPr>
        <w:br w:type="page"/>
      </w:r>
      <w:r w:rsidRPr="00F503DA">
        <w:rPr>
          <w:rFonts w:ascii="Arial" w:hAnsi="Arial" w:cs="Arial"/>
          <w:sz w:val="22"/>
          <w:lang w:val="en-GB"/>
        </w:rPr>
        <w:lastRenderedPageBreak/>
        <w:t>2. Preference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jc w:val="right"/>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lang w:val="en-GB"/>
        </w:rPr>
      </w:pPr>
    </w:p>
    <w:p w:rsidR="00DE48BF" w:rsidRPr="00F503DA" w:rsidRDefault="00DE48BF">
      <w:pPr>
        <w:rPr>
          <w:rFonts w:ascii="Arial" w:hAnsi="Arial" w:cs="Arial"/>
          <w:sz w:val="22"/>
          <w:lang w:val="en-GB"/>
        </w:rPr>
      </w:pPr>
      <w:r w:rsidRPr="00F503DA">
        <w:rPr>
          <w:rFonts w:ascii="Arial" w:hAnsi="Arial" w:cs="Arial"/>
          <w:sz w:val="22"/>
          <w:lang w:val="en-GB"/>
        </w:rPr>
        <w:t>3. Other Classes of Shares</w:t>
      </w:r>
    </w:p>
    <w:tbl>
      <w:tblPr>
        <w:tblW w:w="0" w:type="auto"/>
        <w:tblLayout w:type="fixed"/>
        <w:tblCellMar>
          <w:left w:w="28" w:type="dxa"/>
          <w:right w:w="28" w:type="dxa"/>
        </w:tblCellMar>
        <w:tblLook w:val="0000" w:firstRow="0" w:lastRow="0" w:firstColumn="0" w:lastColumn="0" w:noHBand="0" w:noVBand="0"/>
      </w:tblPr>
      <w:tblGrid>
        <w:gridCol w:w="1648"/>
        <w:gridCol w:w="1260"/>
        <w:gridCol w:w="720"/>
        <w:gridCol w:w="900"/>
        <w:gridCol w:w="810"/>
        <w:gridCol w:w="180"/>
        <w:gridCol w:w="990"/>
        <w:gridCol w:w="180"/>
        <w:gridCol w:w="1260"/>
        <w:gridCol w:w="540"/>
        <w:gridCol w:w="90"/>
        <w:gridCol w:w="180"/>
      </w:tblGrid>
      <w:tr w:rsidR="00DE48BF" w:rsidRPr="00F503DA">
        <w:trPr>
          <w:cantSplit/>
          <w:trHeight w:val="458"/>
        </w:trPr>
        <w:tc>
          <w:tcPr>
            <w:tcW w:w="1648" w:type="dxa"/>
            <w:tcBorders>
              <w:top w:val="single" w:sz="4" w:space="0" w:color="auto"/>
              <w:left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Stock code :</w:t>
            </w:r>
          </w:p>
        </w:tc>
        <w:tc>
          <w:tcPr>
            <w:tcW w:w="1260" w:type="dxa"/>
            <w:tcBorders>
              <w:top w:val="single" w:sz="4" w:space="0" w:color="auto"/>
              <w:bottom w:val="single" w:sz="4" w:space="0" w:color="auto"/>
            </w:tcBorders>
            <w:vAlign w:val="bottom"/>
          </w:tcPr>
          <w:p w:rsidR="00DE48BF" w:rsidRPr="00F503DA" w:rsidRDefault="00B20046">
            <w:pPr>
              <w:rPr>
                <w:rFonts w:ascii="Arial" w:hAnsi="Arial" w:cs="Arial"/>
                <w:b/>
                <w:sz w:val="22"/>
                <w:lang w:val="en-GB"/>
              </w:rPr>
            </w:pPr>
            <w:r w:rsidRPr="00B20046">
              <w:rPr>
                <w:rFonts w:ascii="Arial" w:hAnsi="Arial" w:cs="Arial"/>
                <w:b/>
                <w:sz w:val="22"/>
                <w:lang w:val="en-GB"/>
              </w:rPr>
              <w:t>N/A</w:t>
            </w:r>
          </w:p>
        </w:tc>
        <w:tc>
          <w:tcPr>
            <w:tcW w:w="1620" w:type="dxa"/>
            <w:gridSpan w:val="2"/>
            <w:tcBorders>
              <w:top w:val="single" w:sz="4" w:space="0" w:color="auto"/>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Description :</w:t>
            </w:r>
          </w:p>
        </w:tc>
        <w:tc>
          <w:tcPr>
            <w:tcW w:w="4050" w:type="dxa"/>
            <w:gridSpan w:val="7"/>
            <w:tcBorders>
              <w:top w:val="single" w:sz="4" w:space="0" w:color="auto"/>
              <w:bottom w:val="single" w:sz="4" w:space="0" w:color="auto"/>
            </w:tcBorders>
            <w:vAlign w:val="bottom"/>
          </w:tcPr>
          <w:p w:rsidR="00DE48BF" w:rsidRPr="00F503DA" w:rsidRDefault="00DE48BF">
            <w:pPr>
              <w:jc w:val="right"/>
              <w:rPr>
                <w:rFonts w:ascii="Arial" w:hAnsi="Arial" w:cs="Arial"/>
                <w:sz w:val="22"/>
                <w:lang w:val="en-GB"/>
              </w:rPr>
            </w:pPr>
          </w:p>
        </w:tc>
        <w:tc>
          <w:tcPr>
            <w:tcW w:w="180" w:type="dxa"/>
            <w:tcBorders>
              <w:top w:val="single" w:sz="4" w:space="0" w:color="auto"/>
              <w:right w:val="single" w:sz="4" w:space="0" w:color="auto"/>
            </w:tcBorders>
            <w:vAlign w:val="bottom"/>
          </w:tcPr>
          <w:p w:rsidR="00DE48BF" w:rsidRPr="00F503DA" w:rsidRDefault="00DE48BF">
            <w:pPr>
              <w:jc w:val="right"/>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bottom w:val="nil"/>
            </w:tcBorders>
            <w:vAlign w:val="bottom"/>
          </w:tcPr>
          <w:p w:rsidR="00DE48BF" w:rsidRPr="00F503DA" w:rsidRDefault="00DE48BF">
            <w:pPr>
              <w:jc w:val="center"/>
              <w:rPr>
                <w:rFonts w:ascii="Arial" w:hAnsi="Arial" w:cs="Arial"/>
                <w:sz w:val="22"/>
                <w:lang w:val="en-GB"/>
              </w:rPr>
            </w:pPr>
          </w:p>
        </w:tc>
        <w:tc>
          <w:tcPr>
            <w:tcW w:w="1350" w:type="dxa"/>
            <w:gridSpan w:val="3"/>
            <w:vAlign w:val="bottom"/>
          </w:tcPr>
          <w:p w:rsidR="00DE48BF" w:rsidRPr="00F503DA" w:rsidRDefault="00DE48BF">
            <w:pPr>
              <w:jc w:val="center"/>
              <w:rPr>
                <w:rFonts w:ascii="Arial" w:hAnsi="Arial" w:cs="Arial"/>
                <w:sz w:val="22"/>
                <w:lang w:val="en-GB"/>
              </w:rPr>
            </w:pPr>
          </w:p>
        </w:tc>
        <w:tc>
          <w:tcPr>
            <w:tcW w:w="2070" w:type="dxa"/>
            <w:gridSpan w:val="4"/>
            <w:tcBorders>
              <w:bottom w:val="nil"/>
            </w:tcBorders>
            <w:vAlign w:val="bottom"/>
          </w:tcPr>
          <w:p w:rsidR="00DE48BF" w:rsidRPr="00F503DA" w:rsidRDefault="00DE48BF">
            <w:pPr>
              <w:jc w:val="center"/>
              <w:rPr>
                <w:rFonts w:ascii="Arial" w:hAnsi="Arial" w:cs="Arial"/>
                <w:sz w:val="22"/>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8"/>
        </w:trPr>
        <w:tc>
          <w:tcPr>
            <w:tcW w:w="3628" w:type="dxa"/>
            <w:gridSpan w:val="3"/>
            <w:vAlign w:val="bottom"/>
          </w:tcPr>
          <w:p w:rsidR="00DE48BF" w:rsidRPr="00F503DA" w:rsidRDefault="00DE48BF">
            <w:pPr>
              <w:rPr>
                <w:rFonts w:ascii="Arial" w:hAnsi="Arial" w:cs="Arial"/>
                <w:sz w:val="22"/>
                <w:lang w:val="en-GB"/>
              </w:rPr>
            </w:pPr>
          </w:p>
        </w:tc>
        <w:tc>
          <w:tcPr>
            <w:tcW w:w="1710" w:type="dxa"/>
            <w:gridSpan w:val="2"/>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c>
          <w:tcPr>
            <w:tcW w:w="1350" w:type="dxa"/>
            <w:gridSpan w:val="3"/>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Par value</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c>
          <w:tcPr>
            <w:tcW w:w="2070" w:type="dxa"/>
            <w:gridSpan w:val="4"/>
            <w:tcBorders>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 xml:space="preserve">Authorised share capital </w:t>
            </w:r>
          </w:p>
          <w:p w:rsidR="00DE48BF" w:rsidRPr="00F503DA" w:rsidRDefault="00DE48BF">
            <w:pPr>
              <w:jc w:val="center"/>
              <w:rPr>
                <w:rFonts w:ascii="Arial" w:hAnsi="Arial" w:cs="Arial"/>
                <w:sz w:val="22"/>
                <w:lang w:val="en-GB"/>
              </w:rPr>
            </w:pPr>
            <w:r w:rsidRPr="00F503DA">
              <w:rPr>
                <w:rFonts w:ascii="Arial" w:hAnsi="Arial" w:cs="Arial"/>
                <w:i/>
                <w:iCs/>
                <w:sz w:val="22"/>
                <w:lang w:val="en-GB"/>
              </w:rPr>
              <w:t>(State currency)</w:t>
            </w: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49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1800" w:type="dxa"/>
            <w:gridSpan w:val="2"/>
            <w:tcBorders>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85"/>
        </w:trPr>
        <w:tc>
          <w:tcPr>
            <w:tcW w:w="3628" w:type="dxa"/>
            <w:gridSpan w:val="3"/>
            <w:vAlign w:val="bottom"/>
          </w:tcPr>
          <w:p w:rsidR="00DE48BF" w:rsidRPr="00F503DA" w:rsidRDefault="00DE48BF">
            <w:pPr>
              <w:rPr>
                <w:rFonts w:ascii="Arial" w:hAnsi="Arial" w:cs="Arial"/>
                <w:sz w:val="22"/>
                <w:lang w:val="en-GB"/>
              </w:rPr>
            </w:pPr>
            <w:r w:rsidRPr="00F503DA">
              <w:rPr>
                <w:rFonts w:ascii="Arial" w:hAnsi="Arial" w:cs="Arial"/>
                <w:sz w:val="22"/>
                <w:lang w:val="en-GB"/>
              </w:rPr>
              <w:t>Increase/(decrease)</w:t>
            </w:r>
          </w:p>
        </w:tc>
        <w:tc>
          <w:tcPr>
            <w:tcW w:w="171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180" w:type="dxa"/>
            <w:vAlign w:val="bottom"/>
          </w:tcPr>
          <w:p w:rsidR="00DE48BF" w:rsidRPr="00F503DA" w:rsidRDefault="00DE48BF">
            <w:pPr>
              <w:rPr>
                <w:rFonts w:ascii="Arial" w:hAnsi="Arial" w:cs="Arial"/>
                <w:b/>
                <w:sz w:val="20"/>
                <w:lang w:val="en-GB"/>
              </w:rPr>
            </w:pPr>
          </w:p>
        </w:tc>
        <w:tc>
          <w:tcPr>
            <w:tcW w:w="990" w:type="dxa"/>
            <w:tcBorders>
              <w:top w:val="nil"/>
            </w:tcBorders>
            <w:vAlign w:val="bottom"/>
          </w:tcPr>
          <w:p w:rsidR="00DE48BF" w:rsidRPr="00F503DA" w:rsidRDefault="00DE48BF">
            <w:pPr>
              <w:rPr>
                <w:rFonts w:ascii="Arial" w:hAnsi="Arial" w:cs="Arial"/>
                <w:b/>
                <w:sz w:val="20"/>
                <w:lang w:val="en-GB"/>
              </w:rPr>
            </w:pPr>
          </w:p>
        </w:tc>
        <w:tc>
          <w:tcPr>
            <w:tcW w:w="180" w:type="dxa"/>
            <w:tcBorders>
              <w:top w:val="nil"/>
            </w:tcBorders>
            <w:vAlign w:val="bottom"/>
          </w:tcPr>
          <w:p w:rsidR="00DE48BF" w:rsidRPr="00F503DA" w:rsidRDefault="00DE48BF">
            <w:pPr>
              <w:rPr>
                <w:rFonts w:ascii="Arial" w:hAnsi="Arial" w:cs="Arial"/>
                <w:b/>
                <w:sz w:val="20"/>
                <w:lang w:val="en-GB"/>
              </w:rPr>
            </w:pPr>
          </w:p>
        </w:tc>
        <w:tc>
          <w:tcPr>
            <w:tcW w:w="1800" w:type="dxa"/>
            <w:gridSpan w:val="2"/>
            <w:tcBorders>
              <w:top w:val="single" w:sz="4" w:space="0" w:color="auto"/>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360"/>
        </w:trPr>
        <w:tc>
          <w:tcPr>
            <w:tcW w:w="3628" w:type="dxa"/>
            <w:gridSpan w:val="3"/>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 xml:space="preserve">                                </w:t>
            </w:r>
          </w:p>
        </w:tc>
        <w:tc>
          <w:tcPr>
            <w:tcW w:w="1710" w:type="dxa"/>
            <w:gridSpan w:val="2"/>
            <w:tcBorders>
              <w:top w:val="nil"/>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990" w:type="dxa"/>
            <w:tcBorders>
              <w:bottom w:val="nil"/>
            </w:tcBorders>
            <w:vAlign w:val="bottom"/>
          </w:tcPr>
          <w:p w:rsidR="00DE48BF" w:rsidRPr="00F503DA" w:rsidRDefault="00DE48BF">
            <w:pPr>
              <w:rPr>
                <w:rFonts w:ascii="Arial" w:hAnsi="Arial" w:cs="Arial"/>
                <w:b/>
                <w:sz w:val="20"/>
                <w:lang w:val="en-GB"/>
              </w:rPr>
            </w:pPr>
          </w:p>
        </w:tc>
        <w:tc>
          <w:tcPr>
            <w:tcW w:w="180" w:type="dxa"/>
            <w:tcBorders>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nil"/>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tblBorders>
        </w:tblPrEx>
        <w:trPr>
          <w:cantSplit/>
          <w:trHeight w:val="530"/>
        </w:trPr>
        <w:tc>
          <w:tcPr>
            <w:tcW w:w="3628" w:type="dxa"/>
            <w:gridSpan w:val="3"/>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71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990" w:type="dxa"/>
            <w:tcBorders>
              <w:top w:val="nil"/>
              <w:bottom w:val="single" w:sz="4" w:space="0" w:color="auto"/>
            </w:tcBorders>
            <w:vAlign w:val="bottom"/>
          </w:tcPr>
          <w:p w:rsidR="00DE48BF" w:rsidRPr="00F503DA" w:rsidRDefault="00DE48BF">
            <w:pPr>
              <w:rPr>
                <w:rFonts w:ascii="Arial" w:hAnsi="Arial" w:cs="Arial"/>
                <w:b/>
                <w:sz w:val="20"/>
                <w:lang w:val="en-GB"/>
              </w:rPr>
            </w:pPr>
          </w:p>
        </w:tc>
        <w:tc>
          <w:tcPr>
            <w:tcW w:w="180" w:type="dxa"/>
            <w:tcBorders>
              <w:top w:val="nil"/>
              <w:bottom w:val="nil"/>
            </w:tcBorders>
            <w:vAlign w:val="bottom"/>
          </w:tcPr>
          <w:p w:rsidR="00DE48BF" w:rsidRPr="00F503DA" w:rsidRDefault="00DE48BF">
            <w:pPr>
              <w:rPr>
                <w:rFonts w:ascii="Arial" w:hAnsi="Arial" w:cs="Arial"/>
                <w:b/>
                <w:sz w:val="20"/>
                <w:lang w:val="en-GB"/>
              </w:rPr>
            </w:pPr>
          </w:p>
        </w:tc>
        <w:tc>
          <w:tcPr>
            <w:tcW w:w="1800" w:type="dxa"/>
            <w:gridSpan w:val="2"/>
            <w:tcBorders>
              <w:top w:val="nil"/>
              <w:bottom w:val="single" w:sz="4" w:space="0" w:color="auto"/>
            </w:tcBorders>
            <w:vAlign w:val="bottom"/>
          </w:tcPr>
          <w:p w:rsidR="00DE48BF" w:rsidRPr="00F503DA" w:rsidRDefault="00DE48BF">
            <w:pPr>
              <w:rPr>
                <w:rFonts w:ascii="Arial" w:hAnsi="Arial" w:cs="Arial"/>
                <w:b/>
                <w:sz w:val="20"/>
                <w:lang w:val="en-GB"/>
              </w:rPr>
            </w:pPr>
          </w:p>
        </w:tc>
        <w:tc>
          <w:tcPr>
            <w:tcW w:w="270" w:type="dxa"/>
            <w:gridSpan w:val="2"/>
            <w:tcBorders>
              <w:top w:val="nil"/>
              <w:bottom w:val="nil"/>
            </w:tcBorders>
            <w:vAlign w:val="bottom"/>
          </w:tcPr>
          <w:p w:rsidR="00DE48BF" w:rsidRPr="00F503DA" w:rsidRDefault="00DE48BF">
            <w:pPr>
              <w:rPr>
                <w:rFonts w:ascii="Arial" w:hAnsi="Arial" w:cs="Arial"/>
                <w:b/>
                <w:sz w:val="20"/>
                <w:lang w:val="en-GB"/>
              </w:rPr>
            </w:pPr>
          </w:p>
        </w:tc>
      </w:tr>
      <w:tr w:rsidR="00DE48BF" w:rsidRPr="00F503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5"/>
        </w:trPr>
        <w:tc>
          <w:tcPr>
            <w:tcW w:w="1648" w:type="dxa"/>
            <w:tcBorders>
              <w:top w:val="nil"/>
              <w:bottom w:val="single" w:sz="4" w:space="0" w:color="auto"/>
              <w:right w:val="nil"/>
            </w:tcBorders>
            <w:vAlign w:val="bottom"/>
          </w:tcPr>
          <w:p w:rsidR="00DE48BF" w:rsidRPr="00F503DA" w:rsidRDefault="00DE48BF">
            <w:pPr>
              <w:rPr>
                <w:rFonts w:ascii="Arial" w:hAnsi="Arial" w:cs="Arial"/>
                <w:sz w:val="22"/>
                <w:lang w:val="en-GB"/>
              </w:rPr>
            </w:pPr>
          </w:p>
        </w:tc>
        <w:tc>
          <w:tcPr>
            <w:tcW w:w="1260" w:type="dxa"/>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1620" w:type="dxa"/>
            <w:gridSpan w:val="2"/>
            <w:tcBorders>
              <w:top w:val="nil"/>
              <w:left w:val="nil"/>
              <w:bottom w:val="single" w:sz="4" w:space="0" w:color="auto"/>
              <w:right w:val="nil"/>
            </w:tcBorders>
            <w:vAlign w:val="bottom"/>
          </w:tcPr>
          <w:p w:rsidR="00DE48BF" w:rsidRPr="00F503DA" w:rsidRDefault="00DE48BF">
            <w:pPr>
              <w:rPr>
                <w:rFonts w:ascii="Arial" w:hAnsi="Arial" w:cs="Arial"/>
                <w:sz w:val="22"/>
                <w:lang w:val="en-GB"/>
              </w:rPr>
            </w:pPr>
          </w:p>
        </w:tc>
        <w:tc>
          <w:tcPr>
            <w:tcW w:w="3420" w:type="dxa"/>
            <w:gridSpan w:val="5"/>
            <w:tcBorders>
              <w:top w:val="nil"/>
              <w:left w:val="nil"/>
              <w:bottom w:val="single" w:sz="4" w:space="0" w:color="auto"/>
              <w:right w:val="nil"/>
            </w:tcBorders>
            <w:vAlign w:val="bottom"/>
          </w:tcPr>
          <w:p w:rsidR="00DE48BF" w:rsidRPr="00F503DA" w:rsidRDefault="00DE48BF">
            <w:pPr>
              <w:rPr>
                <w:rFonts w:ascii="Arial" w:hAnsi="Arial" w:cs="Arial"/>
                <w:b/>
                <w:sz w:val="22"/>
                <w:lang w:val="en-GB"/>
              </w:rPr>
            </w:pPr>
          </w:p>
        </w:tc>
        <w:tc>
          <w:tcPr>
            <w:tcW w:w="810" w:type="dxa"/>
            <w:gridSpan w:val="3"/>
            <w:tcBorders>
              <w:top w:val="nil"/>
              <w:left w:val="nil"/>
              <w:bottom w:val="single" w:sz="4" w:space="0" w:color="auto"/>
            </w:tcBorders>
            <w:vAlign w:val="bottom"/>
          </w:tcPr>
          <w:p w:rsidR="00DE48BF" w:rsidRPr="00F503DA" w:rsidRDefault="00DE48BF">
            <w:pPr>
              <w:jc w:val="right"/>
              <w:rPr>
                <w:rFonts w:ascii="Arial" w:hAnsi="Arial" w:cs="Arial"/>
                <w:sz w:val="22"/>
                <w:lang w:val="en-GB"/>
              </w:rPr>
            </w:pPr>
          </w:p>
        </w:tc>
      </w:tr>
    </w:tbl>
    <w:p w:rsidR="00DE48BF" w:rsidRPr="00F503DA" w:rsidRDefault="00DE48BF">
      <w:pPr>
        <w:rPr>
          <w:rFonts w:ascii="Arial" w:hAnsi="Arial" w:cs="Arial"/>
          <w:sz w:val="22"/>
          <w:lang w:val="en-GB"/>
        </w:rPr>
      </w:pPr>
    </w:p>
    <w:tbl>
      <w:tblPr>
        <w:tblW w:w="0" w:type="auto"/>
        <w:tblBorders>
          <w:insideH w:val="single" w:sz="4" w:space="0" w:color="auto"/>
        </w:tblBorders>
        <w:tblLayout w:type="fixed"/>
        <w:tblLook w:val="0000" w:firstRow="0" w:lastRow="0" w:firstColumn="0" w:lastColumn="0" w:noHBand="0" w:noVBand="0"/>
      </w:tblPr>
      <w:tblGrid>
        <w:gridCol w:w="6048"/>
        <w:gridCol w:w="2520"/>
      </w:tblGrid>
      <w:tr w:rsidR="00DE48BF" w:rsidRPr="00F503DA">
        <w:tc>
          <w:tcPr>
            <w:tcW w:w="6048" w:type="dxa"/>
            <w:tcBorders>
              <w:top w:val="nil"/>
              <w:bottom w:val="nil"/>
            </w:tcBorders>
          </w:tcPr>
          <w:p w:rsidR="00DE48BF" w:rsidRPr="00F503DA" w:rsidRDefault="00DE48BF">
            <w:pPr>
              <w:rPr>
                <w:rFonts w:ascii="Arial" w:hAnsi="Arial" w:cs="Arial"/>
                <w:sz w:val="22"/>
                <w:lang w:val="en-GB"/>
              </w:rPr>
            </w:pPr>
            <w:r w:rsidRPr="00F503DA">
              <w:rPr>
                <w:rFonts w:ascii="Arial" w:hAnsi="Arial" w:cs="Arial"/>
                <w:sz w:val="22"/>
                <w:lang w:val="en-GB"/>
              </w:rPr>
              <w:t xml:space="preserve">Total authorised share capital at the end of the month </w:t>
            </w:r>
            <w:r w:rsidRPr="00F503DA">
              <w:rPr>
                <w:rFonts w:ascii="Arial" w:hAnsi="Arial" w:cs="Arial"/>
                <w:i/>
                <w:iCs/>
                <w:sz w:val="22"/>
                <w:lang w:val="en-GB"/>
              </w:rPr>
              <w:t>(State currency)</w:t>
            </w:r>
            <w:r w:rsidRPr="00F503DA">
              <w:rPr>
                <w:rFonts w:ascii="Arial" w:hAnsi="Arial" w:cs="Arial"/>
                <w:sz w:val="22"/>
                <w:lang w:val="en-GB"/>
              </w:rPr>
              <w:t xml:space="preserve"> :</w:t>
            </w:r>
          </w:p>
        </w:tc>
        <w:tc>
          <w:tcPr>
            <w:tcW w:w="2520" w:type="dxa"/>
            <w:tcBorders>
              <w:top w:val="nil"/>
              <w:bottom w:val="single" w:sz="4" w:space="0" w:color="auto"/>
            </w:tcBorders>
          </w:tcPr>
          <w:p w:rsidR="00DE48BF" w:rsidRPr="00F503DA" w:rsidRDefault="00B20046">
            <w:pPr>
              <w:rPr>
                <w:rFonts w:ascii="Arial" w:hAnsi="Arial" w:cs="Arial"/>
                <w:b/>
                <w:sz w:val="22"/>
                <w:lang w:val="en-GB"/>
              </w:rPr>
            </w:pPr>
            <w:r w:rsidRPr="00B20046">
              <w:rPr>
                <w:rFonts w:ascii="Arial" w:hAnsi="Arial" w:cs="Arial"/>
                <w:b/>
                <w:sz w:val="22"/>
                <w:lang w:val="en-GB"/>
              </w:rPr>
              <w:t>360,000,000</w:t>
            </w:r>
          </w:p>
        </w:tc>
      </w:tr>
    </w:tbl>
    <w:p w:rsidR="00DE48BF" w:rsidRPr="00F503DA" w:rsidRDefault="00DE48BF">
      <w:pPr>
        <w:rPr>
          <w:rFonts w:ascii="Arial" w:hAnsi="Arial" w:cs="Arial"/>
          <w:lang w:val="en-GB"/>
        </w:rPr>
      </w:pPr>
    </w:p>
    <w:p w:rsidR="00DE48BF" w:rsidRPr="00F503DA" w:rsidRDefault="00DE48BF" w:rsidP="00DE48BF">
      <w:pPr>
        <w:rPr>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br w:type="page"/>
      </w:r>
      <w:r w:rsidRPr="00F503DA">
        <w:rPr>
          <w:rFonts w:ascii="Arial" w:hAnsi="Arial" w:cs="Arial"/>
          <w:b w:val="0"/>
          <w:sz w:val="22"/>
          <w:szCs w:val="22"/>
          <w:lang w:val="en-GB"/>
        </w:rPr>
        <w:lastRenderedPageBreak/>
        <w:t>II. Movements in Issued Share Capital</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188"/>
        <w:gridCol w:w="1440"/>
        <w:gridCol w:w="90"/>
        <w:gridCol w:w="90"/>
        <w:gridCol w:w="1350"/>
        <w:gridCol w:w="90"/>
        <w:gridCol w:w="90"/>
        <w:gridCol w:w="1530"/>
        <w:gridCol w:w="90"/>
        <w:gridCol w:w="90"/>
        <w:gridCol w:w="1530"/>
        <w:gridCol w:w="180"/>
      </w:tblGrid>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3060" w:type="dxa"/>
            <w:gridSpan w:val="5"/>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ordinary shares</w:t>
            </w:r>
          </w:p>
        </w:tc>
        <w:tc>
          <w:tcPr>
            <w:tcW w:w="171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preference shares</w:t>
            </w:r>
          </w:p>
        </w:tc>
        <w:tc>
          <w:tcPr>
            <w:tcW w:w="1800" w:type="dxa"/>
            <w:gridSpan w:val="3"/>
            <w:vMerge w:val="restart"/>
            <w:tcBorders>
              <w:top w:val="single" w:sz="4" w:space="0" w:color="auto"/>
              <w:bottom w:val="nil"/>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No. of other classes of shares</w:t>
            </w:r>
          </w:p>
        </w:tc>
      </w:tr>
      <w:tr w:rsidR="00DE48BF" w:rsidRPr="00F503DA">
        <w:trPr>
          <w:cantSplit/>
          <w:trHeight w:val="332"/>
        </w:trPr>
        <w:tc>
          <w:tcPr>
            <w:tcW w:w="2188" w:type="dxa"/>
            <w:vAlign w:val="bottom"/>
          </w:tcPr>
          <w:p w:rsidR="00DE48BF" w:rsidRPr="00F503DA" w:rsidRDefault="00DE48BF">
            <w:pPr>
              <w:rPr>
                <w:rFonts w:ascii="Arial" w:hAnsi="Arial" w:cs="Arial"/>
                <w:sz w:val="22"/>
                <w:lang w:val="en-GB"/>
              </w:rPr>
            </w:pPr>
          </w:p>
        </w:tc>
        <w:tc>
          <w:tcPr>
            <w:tcW w:w="1530" w:type="dxa"/>
            <w:gridSpan w:val="2"/>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(1)</w:t>
            </w:r>
          </w:p>
        </w:tc>
        <w:tc>
          <w:tcPr>
            <w:tcW w:w="1530" w:type="dxa"/>
            <w:gridSpan w:val="3"/>
            <w:tcBorders>
              <w:top w:val="nil"/>
              <w:bottom w:val="single" w:sz="4" w:space="0" w:color="auto"/>
            </w:tcBorders>
            <w:vAlign w:val="bottom"/>
          </w:tcPr>
          <w:p w:rsidR="00DE48BF" w:rsidRPr="00F503DA" w:rsidRDefault="00DE48BF">
            <w:pPr>
              <w:jc w:val="center"/>
              <w:rPr>
                <w:rFonts w:ascii="Arial" w:hAnsi="Arial" w:cs="Arial"/>
                <w:sz w:val="22"/>
                <w:lang w:val="en-GB"/>
              </w:rPr>
            </w:pPr>
            <w:r w:rsidRPr="00F503DA">
              <w:rPr>
                <w:rFonts w:ascii="Arial" w:hAnsi="Arial" w:cs="Arial"/>
                <w:sz w:val="22"/>
                <w:lang w:val="en-GB"/>
              </w:rPr>
              <w:t>(2)</w:t>
            </w:r>
          </w:p>
        </w:tc>
        <w:tc>
          <w:tcPr>
            <w:tcW w:w="1710" w:type="dxa"/>
            <w:gridSpan w:val="3"/>
            <w:vMerge/>
            <w:tcBorders>
              <w:top w:val="nil"/>
              <w:bottom w:val="single" w:sz="4" w:space="0" w:color="auto"/>
            </w:tcBorders>
            <w:vAlign w:val="bottom"/>
          </w:tcPr>
          <w:p w:rsidR="00DE48BF" w:rsidRPr="00F503DA" w:rsidRDefault="00DE48BF">
            <w:pPr>
              <w:rPr>
                <w:rFonts w:ascii="Arial" w:hAnsi="Arial" w:cs="Arial"/>
                <w:sz w:val="22"/>
                <w:lang w:val="en-GB"/>
              </w:rPr>
            </w:pPr>
          </w:p>
        </w:tc>
        <w:tc>
          <w:tcPr>
            <w:tcW w:w="1800" w:type="dxa"/>
            <w:gridSpan w:val="3"/>
            <w:vMerge/>
            <w:tcBorders>
              <w:top w:val="nil"/>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trPr>
          <w:cantSplit/>
          <w:trHeight w:val="782"/>
        </w:trPr>
        <w:tc>
          <w:tcPr>
            <w:tcW w:w="2188" w:type="dxa"/>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preceding month</w:t>
            </w:r>
          </w:p>
        </w:tc>
        <w:tc>
          <w:tcPr>
            <w:tcW w:w="1440" w:type="dxa"/>
            <w:tcBorders>
              <w:top w:val="nil"/>
              <w:bottom w:val="nil"/>
            </w:tcBorders>
            <w:vAlign w:val="bottom"/>
          </w:tcPr>
          <w:p w:rsidR="00DE48BF" w:rsidRPr="00F503DA" w:rsidRDefault="00B20046">
            <w:pPr>
              <w:rPr>
                <w:rFonts w:ascii="Arial" w:hAnsi="Arial" w:cs="Arial"/>
                <w:b/>
                <w:sz w:val="20"/>
                <w:lang w:val="en-GB"/>
              </w:rPr>
            </w:pPr>
            <w:r w:rsidRPr="00B20046">
              <w:rPr>
                <w:rFonts w:ascii="Arial" w:hAnsi="Arial" w:cs="Arial"/>
                <w:b/>
                <w:sz w:val="20"/>
                <w:lang w:val="en-GB"/>
              </w:rPr>
              <w:t>342,116,934</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35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b/>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530" w:type="dxa"/>
            <w:tcBorders>
              <w:top w:val="nil"/>
              <w:bottom w:val="nil"/>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38"/>
        </w:trPr>
        <w:tc>
          <w:tcPr>
            <w:tcW w:w="2188" w:type="dxa"/>
            <w:tcBorders>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Increase/ (decrease) during the month</w:t>
            </w:r>
          </w:p>
        </w:tc>
        <w:tc>
          <w:tcPr>
            <w:tcW w:w="1440" w:type="dxa"/>
            <w:tcBorders>
              <w:top w:val="single" w:sz="4" w:space="0" w:color="auto"/>
              <w:bottom w:val="single" w:sz="4" w:space="0" w:color="auto"/>
            </w:tcBorders>
            <w:vAlign w:val="bottom"/>
          </w:tcPr>
          <w:p w:rsidR="00DE48BF" w:rsidRPr="00F503DA" w:rsidRDefault="00B20046">
            <w:pPr>
              <w:rPr>
                <w:rFonts w:ascii="Arial" w:hAnsi="Arial" w:cs="Arial"/>
                <w:b/>
                <w:sz w:val="20"/>
                <w:lang w:val="en-GB"/>
              </w:rPr>
            </w:pPr>
            <w:r>
              <w:rPr>
                <w:rFonts w:ascii="Arial" w:hAnsi="Arial" w:cs="Arial"/>
                <w:b/>
                <w:sz w:val="20"/>
                <w:lang w:val="en-GB"/>
              </w:rPr>
              <w:t>-</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35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702"/>
        </w:trPr>
        <w:tc>
          <w:tcPr>
            <w:tcW w:w="2188" w:type="dxa"/>
            <w:tcBorders>
              <w:top w:val="nil"/>
              <w:bottom w:val="nil"/>
            </w:tcBorders>
            <w:vAlign w:val="bottom"/>
          </w:tcPr>
          <w:p w:rsidR="00DE48BF" w:rsidRPr="00F503DA" w:rsidRDefault="00DE48BF">
            <w:pPr>
              <w:rPr>
                <w:rFonts w:ascii="Arial" w:hAnsi="Arial" w:cs="Arial"/>
                <w:sz w:val="22"/>
                <w:lang w:val="en-GB"/>
              </w:rPr>
            </w:pPr>
            <w:r w:rsidRPr="00F503DA">
              <w:rPr>
                <w:rFonts w:ascii="Arial" w:hAnsi="Arial" w:cs="Arial"/>
                <w:sz w:val="22"/>
                <w:lang w:val="en-GB"/>
              </w:rPr>
              <w:t>Balance at close of the month</w:t>
            </w:r>
          </w:p>
        </w:tc>
        <w:tc>
          <w:tcPr>
            <w:tcW w:w="1440" w:type="dxa"/>
            <w:tcBorders>
              <w:top w:val="single" w:sz="4" w:space="0" w:color="auto"/>
              <w:bottom w:val="single" w:sz="4" w:space="0" w:color="auto"/>
            </w:tcBorders>
            <w:vAlign w:val="bottom"/>
          </w:tcPr>
          <w:p w:rsidR="00DE48BF" w:rsidRPr="00F503DA" w:rsidRDefault="00B20046">
            <w:pPr>
              <w:rPr>
                <w:rFonts w:ascii="Arial" w:hAnsi="Arial" w:cs="Arial"/>
                <w:b/>
                <w:sz w:val="20"/>
                <w:lang w:val="en-GB"/>
              </w:rPr>
            </w:pPr>
            <w:r w:rsidRPr="00B20046">
              <w:rPr>
                <w:rFonts w:ascii="Arial" w:hAnsi="Arial" w:cs="Arial"/>
                <w:b/>
                <w:sz w:val="20"/>
                <w:lang w:val="en-GB"/>
              </w:rPr>
              <w:t>342,116,934</w:t>
            </w:r>
          </w:p>
        </w:tc>
        <w:tc>
          <w:tcPr>
            <w:tcW w:w="180" w:type="dxa"/>
            <w:gridSpan w:val="2"/>
            <w:tcBorders>
              <w:top w:val="nil"/>
              <w:bottom w:val="nil"/>
            </w:tcBorders>
            <w:vAlign w:val="bottom"/>
          </w:tcPr>
          <w:p w:rsidR="00DE48BF" w:rsidRPr="00F503DA" w:rsidRDefault="00DE48BF">
            <w:pPr>
              <w:pStyle w:val="Footer"/>
              <w:tabs>
                <w:tab w:val="clear" w:pos="4153"/>
                <w:tab w:val="clear" w:pos="8306"/>
              </w:tabs>
              <w:snapToGrid/>
              <w:rPr>
                <w:rFonts w:ascii="Arial" w:hAnsi="Arial" w:cs="Arial"/>
                <w:lang w:val="en-GB"/>
              </w:rPr>
            </w:pPr>
          </w:p>
        </w:tc>
        <w:tc>
          <w:tcPr>
            <w:tcW w:w="1350" w:type="dxa"/>
            <w:tcBorders>
              <w:top w:val="single" w:sz="4" w:space="0" w:color="auto"/>
              <w:bottom w:val="single" w:sz="4" w:space="0" w:color="auto"/>
            </w:tcBorders>
            <w:vAlign w:val="bottom"/>
          </w:tcPr>
          <w:p w:rsidR="00DE48BF" w:rsidRPr="00F503DA" w:rsidRDefault="00B20046">
            <w:pPr>
              <w:pStyle w:val="Footer"/>
              <w:tabs>
                <w:tab w:val="clear" w:pos="4153"/>
                <w:tab w:val="clear" w:pos="8306"/>
              </w:tabs>
              <w:snapToGrid/>
              <w:rPr>
                <w:rFonts w:ascii="Arial" w:hAnsi="Arial" w:cs="Arial"/>
                <w:lang w:val="en-GB"/>
              </w:rPr>
            </w:pPr>
            <w:r w:rsidRPr="00B20046">
              <w:rPr>
                <w:rFonts w:ascii="Arial" w:hAnsi="Arial" w:cs="Arial"/>
                <w:lang w:val="en-GB"/>
              </w:rPr>
              <w:t>N/A</w:t>
            </w:r>
          </w:p>
        </w:tc>
        <w:tc>
          <w:tcPr>
            <w:tcW w:w="180" w:type="dxa"/>
            <w:gridSpan w:val="2"/>
            <w:tcBorders>
              <w:top w:val="nil"/>
              <w:bottom w:val="nil"/>
            </w:tcBorders>
            <w:vAlign w:val="bottom"/>
          </w:tcPr>
          <w:p w:rsidR="00DE48BF" w:rsidRPr="00F503DA" w:rsidRDefault="00DE48BF">
            <w:pPr>
              <w:rPr>
                <w:rFonts w:ascii="Arial" w:hAnsi="Arial" w:cs="Arial"/>
                <w:b/>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530" w:type="dxa"/>
            <w:tcBorders>
              <w:top w:val="single" w:sz="4" w:space="0" w:color="auto"/>
              <w:bottom w:val="single" w:sz="4" w:space="0" w:color="auto"/>
            </w:tcBorders>
            <w:vAlign w:val="bottom"/>
          </w:tcPr>
          <w:p w:rsidR="00DE48BF" w:rsidRPr="00F503DA" w:rsidRDefault="00B20046">
            <w:pPr>
              <w:rPr>
                <w:rFonts w:ascii="Arial" w:hAnsi="Arial" w:cs="Arial"/>
                <w:sz w:val="20"/>
                <w:lang w:val="en-GB"/>
              </w:rPr>
            </w:pPr>
            <w:r w:rsidRPr="00B20046">
              <w:rPr>
                <w:rFonts w:ascii="Arial" w:hAnsi="Arial" w:cs="Arial"/>
                <w:sz w:val="20"/>
                <w:lang w:val="en-GB"/>
              </w:rPr>
              <w:t>N/A</w:t>
            </w:r>
          </w:p>
        </w:tc>
        <w:tc>
          <w:tcPr>
            <w:tcW w:w="180" w:type="dxa"/>
            <w:tcBorders>
              <w:top w:val="nil"/>
              <w:bottom w:val="nil"/>
            </w:tcBorders>
          </w:tcPr>
          <w:p w:rsidR="00DE48BF" w:rsidRPr="00F503DA" w:rsidRDefault="00DE48BF">
            <w:pPr>
              <w:jc w:val="right"/>
              <w:rPr>
                <w:rFonts w:ascii="Arial" w:hAnsi="Arial" w:cs="Arial"/>
                <w:sz w:val="20"/>
                <w:lang w:val="en-GB"/>
              </w:rPr>
            </w:pPr>
          </w:p>
        </w:tc>
      </w:tr>
      <w:tr w:rsidR="00DE48BF" w:rsidRPr="00F503DA">
        <w:trPr>
          <w:cantSplit/>
          <w:trHeight w:val="314"/>
        </w:trPr>
        <w:tc>
          <w:tcPr>
            <w:tcW w:w="5338" w:type="dxa"/>
            <w:gridSpan w:val="7"/>
            <w:tcBorders>
              <w:top w:val="nil"/>
              <w:bottom w:val="single" w:sz="4" w:space="0" w:color="auto"/>
              <w:right w:val="nil"/>
            </w:tcBorders>
            <w:vAlign w:val="bottom"/>
          </w:tcPr>
          <w:p w:rsidR="00DE48BF" w:rsidRPr="00F503DA" w:rsidRDefault="00DE48BF">
            <w:pPr>
              <w:rPr>
                <w:rFonts w:ascii="Arial" w:hAnsi="Arial" w:cs="Arial"/>
                <w:bCs/>
                <w:sz w:val="22"/>
                <w:szCs w:val="22"/>
                <w:lang w:val="en-GB"/>
              </w:rPr>
            </w:pPr>
          </w:p>
        </w:tc>
        <w:tc>
          <w:tcPr>
            <w:tcW w:w="3420" w:type="dxa"/>
            <w:gridSpan w:val="5"/>
            <w:tcBorders>
              <w:top w:val="nil"/>
              <w:left w:val="nil"/>
              <w:bottom w:val="single" w:sz="4" w:space="0" w:color="auto"/>
            </w:tcBorders>
            <w:vAlign w:val="bottom"/>
          </w:tcPr>
          <w:p w:rsidR="00DE48BF" w:rsidRPr="00F503DA" w:rsidRDefault="00DE48BF">
            <w:pPr>
              <w:jc w:val="right"/>
              <w:rPr>
                <w:rFonts w:ascii="Arial" w:hAnsi="Arial" w:cs="Arial"/>
                <w:sz w:val="20"/>
                <w:lang w:val="en-GB"/>
              </w:rPr>
            </w:pPr>
          </w:p>
        </w:tc>
      </w:tr>
    </w:tbl>
    <w:p w:rsidR="00DE48BF" w:rsidRPr="00F503DA" w:rsidRDefault="00DE48BF">
      <w:pPr>
        <w:rPr>
          <w:rFonts w:ascii="Arial" w:hAnsi="Arial" w:cs="Arial"/>
          <w:lang w:val="en-GB"/>
        </w:rPr>
      </w:pPr>
    </w:p>
    <w:p w:rsidR="00DE48BF" w:rsidRPr="00F503DA" w:rsidRDefault="00DE48BF">
      <w:pPr>
        <w:pStyle w:val="Heading1"/>
        <w:rPr>
          <w:rFonts w:ascii="Arial" w:hAnsi="Arial" w:cs="Arial"/>
          <w:b w:val="0"/>
          <w:sz w:val="22"/>
          <w:szCs w:val="22"/>
          <w:lang w:val="en-GB"/>
        </w:rPr>
      </w:pPr>
      <w:r w:rsidRPr="00F503DA">
        <w:rPr>
          <w:rFonts w:ascii="Arial" w:hAnsi="Arial" w:cs="Arial"/>
          <w:b w:val="0"/>
          <w:sz w:val="22"/>
          <w:szCs w:val="22"/>
          <w:lang w:val="en-GB"/>
        </w:rPr>
        <w:t>III. Details of Movements in Issued Share Capital</w:t>
      </w:r>
    </w:p>
    <w:p w:rsidR="00DE48BF" w:rsidRPr="00F503DA" w:rsidRDefault="00DE48BF">
      <w:pPr>
        <w:rPr>
          <w:rFonts w:ascii="Arial" w:hAnsi="Arial" w:cs="Arial"/>
          <w:lang w:val="en-GB"/>
        </w:rPr>
      </w:pPr>
    </w:p>
    <w:p w:rsidR="00DE48BF" w:rsidRPr="00F503DA" w:rsidRDefault="00DE48BF">
      <w:pPr>
        <w:rPr>
          <w:rFonts w:ascii="Arial" w:hAnsi="Arial" w:cs="Arial"/>
          <w:sz w:val="20"/>
          <w:lang w:val="en-GB"/>
        </w:rPr>
      </w:pPr>
      <w:r w:rsidRPr="00F503DA">
        <w:rPr>
          <w:rFonts w:ascii="Arial" w:hAnsi="Arial" w:cs="Arial"/>
          <w:sz w:val="20"/>
          <w:lang w:val="en-GB"/>
        </w:rPr>
        <w:t>Share Options (under Share Option Schemes of the Issuer)</w:t>
      </w:r>
    </w:p>
    <w:tbl>
      <w:tblPr>
        <w:tblW w:w="10691"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1753"/>
        <w:gridCol w:w="90"/>
        <w:gridCol w:w="90"/>
        <w:gridCol w:w="1080"/>
        <w:gridCol w:w="90"/>
        <w:gridCol w:w="90"/>
        <w:gridCol w:w="1080"/>
        <w:gridCol w:w="90"/>
        <w:gridCol w:w="90"/>
        <w:gridCol w:w="330"/>
        <w:gridCol w:w="750"/>
        <w:gridCol w:w="90"/>
        <w:gridCol w:w="90"/>
        <w:gridCol w:w="360"/>
        <w:gridCol w:w="540"/>
        <w:gridCol w:w="90"/>
        <w:gridCol w:w="600"/>
        <w:gridCol w:w="480"/>
        <w:gridCol w:w="720"/>
        <w:gridCol w:w="120"/>
        <w:gridCol w:w="120"/>
        <w:gridCol w:w="1830"/>
      </w:tblGrid>
      <w:tr w:rsidR="00DE48BF" w:rsidRPr="00F503DA" w:rsidTr="00D05DDA">
        <w:trPr>
          <w:cantSplit/>
          <w:trHeight w:val="982"/>
        </w:trPr>
        <w:tc>
          <w:tcPr>
            <w:tcW w:w="1961" w:type="dxa"/>
            <w:gridSpan w:val="3"/>
            <w:vMerge w:val="restart"/>
            <w:tcBorders>
              <w:top w:val="single" w:sz="4" w:space="0" w:color="auto"/>
              <w:bottom w:val="single" w:sz="4" w:space="0" w:color="auto"/>
            </w:tcBorders>
            <w:vAlign w:val="center"/>
          </w:tcPr>
          <w:p w:rsidR="00DE48BF" w:rsidRPr="00F503DA" w:rsidRDefault="00DE48BF">
            <w:pPr>
              <w:jc w:val="center"/>
              <w:rPr>
                <w:rFonts w:ascii="Arial" w:hAnsi="Arial" w:cs="Arial"/>
                <w:sz w:val="20"/>
                <w:lang w:val="en-GB"/>
              </w:rPr>
            </w:pPr>
            <w:r w:rsidRPr="00F503DA">
              <w:rPr>
                <w:rFonts w:ascii="Arial" w:hAnsi="Arial" w:cs="Arial"/>
                <w:sz w:val="20"/>
                <w:lang w:val="en-GB"/>
              </w:rPr>
              <w:t>Particulars of share option scheme</w:t>
            </w:r>
          </w:p>
          <w:p w:rsidR="00DE48BF" w:rsidRPr="00F503DA" w:rsidRDefault="00DE48BF">
            <w:pPr>
              <w:jc w:val="center"/>
              <w:rPr>
                <w:rFonts w:ascii="Arial" w:hAnsi="Arial" w:cs="Arial"/>
                <w:sz w:val="20"/>
                <w:lang w:val="en-GB"/>
              </w:rPr>
            </w:pPr>
            <w:r w:rsidRPr="00F503DA">
              <w:rPr>
                <w:rFonts w:ascii="Arial" w:hAnsi="Arial" w:cs="Arial"/>
                <w:sz w:val="20"/>
                <w:lang w:val="en-GB"/>
              </w:rPr>
              <w:t>including EGM approval date</w:t>
            </w:r>
          </w:p>
          <w:p w:rsidR="00DE48BF" w:rsidRPr="00F503DA" w:rsidRDefault="00DE48BF">
            <w:pPr>
              <w:jc w:val="center"/>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 and class of shares issuable</w:t>
            </w:r>
          </w:p>
        </w:tc>
        <w:tc>
          <w:tcPr>
            <w:tcW w:w="4860" w:type="dxa"/>
            <w:gridSpan w:val="1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Movement during the month</w:t>
            </w:r>
          </w:p>
        </w:tc>
        <w:tc>
          <w:tcPr>
            <w:tcW w:w="1920" w:type="dxa"/>
            <w:gridSpan w:val="4"/>
            <w:vMerge w:val="restart"/>
            <w:tcBorders>
              <w:top w:val="single" w:sz="4" w:space="0" w:color="auto"/>
              <w:bottom w:val="nil"/>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950" w:type="dxa"/>
            <w:gridSpan w:val="2"/>
            <w:vMerge w:val="restart"/>
            <w:tcBorders>
              <w:top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rsidTr="00D05DDA">
        <w:trPr>
          <w:cantSplit/>
          <w:trHeight w:val="287"/>
        </w:trPr>
        <w:tc>
          <w:tcPr>
            <w:tcW w:w="1961" w:type="dxa"/>
            <w:gridSpan w:val="3"/>
            <w:vMerge/>
            <w:tcBorders>
              <w:top w:val="single" w:sz="4" w:space="0" w:color="auto"/>
              <w:bottom w:val="single" w:sz="4" w:space="0" w:color="auto"/>
            </w:tcBorders>
            <w:vAlign w:val="bottom"/>
          </w:tcPr>
          <w:p w:rsidR="00DE48BF" w:rsidRPr="00F503DA" w:rsidRDefault="00DE48BF">
            <w:pPr>
              <w:rPr>
                <w:rFonts w:ascii="Arial" w:hAnsi="Arial" w:cs="Arial"/>
                <w:sz w:val="22"/>
                <w:lang w:val="en-GB"/>
              </w:rPr>
            </w:pP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Granted</w:t>
            </w:r>
          </w:p>
        </w:tc>
        <w:tc>
          <w:tcPr>
            <w:tcW w:w="1260" w:type="dxa"/>
            <w:gridSpan w:val="3"/>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w:t>
            </w:r>
          </w:p>
        </w:tc>
        <w:tc>
          <w:tcPr>
            <w:tcW w:w="126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Cancelled</w:t>
            </w:r>
          </w:p>
        </w:tc>
        <w:tc>
          <w:tcPr>
            <w:tcW w:w="1080" w:type="dxa"/>
            <w:gridSpan w:val="4"/>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Lapsed</w:t>
            </w:r>
          </w:p>
        </w:tc>
        <w:tc>
          <w:tcPr>
            <w:tcW w:w="1920" w:type="dxa"/>
            <w:gridSpan w:val="4"/>
            <w:vMerge/>
            <w:tcBorders>
              <w:top w:val="nil"/>
              <w:bottom w:val="nil"/>
            </w:tcBorders>
          </w:tcPr>
          <w:p w:rsidR="00DE48BF" w:rsidRPr="00F503DA" w:rsidRDefault="00DE48BF">
            <w:pPr>
              <w:rPr>
                <w:rFonts w:ascii="Arial" w:hAnsi="Arial" w:cs="Arial"/>
                <w:sz w:val="22"/>
                <w:lang w:val="en-GB"/>
              </w:rPr>
            </w:pPr>
          </w:p>
        </w:tc>
        <w:tc>
          <w:tcPr>
            <w:tcW w:w="1950" w:type="dxa"/>
            <w:gridSpan w:val="2"/>
            <w:vMerge/>
            <w:tcBorders>
              <w:bottom w:val="single" w:sz="4" w:space="0" w:color="auto"/>
            </w:tcBorders>
            <w:vAlign w:val="bottom"/>
          </w:tcPr>
          <w:p w:rsidR="00DE48BF" w:rsidRPr="00F503DA" w:rsidRDefault="00DE48BF">
            <w:pPr>
              <w:jc w:val="right"/>
              <w:rPr>
                <w:rFonts w:ascii="Arial" w:hAnsi="Arial" w:cs="Arial"/>
                <w:sz w:val="22"/>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1.</w:t>
            </w:r>
            <w:r w:rsidR="00D05DDA">
              <w:t xml:space="preserve"> </w:t>
            </w:r>
            <w:r w:rsidR="00D05DDA" w:rsidRPr="00D05DDA">
              <w:rPr>
                <w:rFonts w:ascii="Arial" w:hAnsi="Arial" w:cs="Arial"/>
                <w:sz w:val="22"/>
                <w:lang w:val="en-GB"/>
              </w:rPr>
              <w:t>Share option</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single" w:sz="4" w:space="0" w:color="auto"/>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05DDA">
            <w:pPr>
              <w:rPr>
                <w:rFonts w:ascii="Arial" w:hAnsi="Arial" w:cs="Arial"/>
                <w:sz w:val="22"/>
                <w:lang w:val="en-GB"/>
              </w:rPr>
            </w:pPr>
            <w:r w:rsidRPr="00D05DDA">
              <w:rPr>
                <w:rFonts w:ascii="Arial" w:hAnsi="Arial" w:cs="Arial"/>
                <w:sz w:val="22"/>
                <w:lang w:val="en-GB"/>
              </w:rPr>
              <w:t>scheme</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rsidP="004F0F96">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w:t>
            </w:r>
            <w:r w:rsidR="004F0F96">
              <w:rPr>
                <w:rFonts w:ascii="Arial" w:hAnsi="Arial" w:cs="Arial"/>
                <w:sz w:val="20"/>
                <w:lang w:val="en-GB"/>
              </w:rPr>
              <w:t>21</w:t>
            </w:r>
            <w:r w:rsidRPr="00F503DA">
              <w:rPr>
                <w:rFonts w:ascii="Arial" w:hAnsi="Arial" w:cs="Arial"/>
                <w:sz w:val="20"/>
                <w:lang w:val="en-GB"/>
              </w:rPr>
              <w:t>/</w:t>
            </w:r>
            <w:r w:rsidR="004F0F96">
              <w:rPr>
                <w:rFonts w:ascii="Arial" w:hAnsi="Arial" w:cs="Arial"/>
                <w:sz w:val="20"/>
                <w:lang w:val="en-GB"/>
              </w:rPr>
              <w:t>09</w:t>
            </w:r>
            <w:r w:rsidRPr="00F503DA">
              <w:rPr>
                <w:rFonts w:ascii="Arial" w:hAnsi="Arial" w:cs="Arial"/>
                <w:sz w:val="20"/>
                <w:lang w:val="en-GB"/>
              </w:rPr>
              <w:t>/</w:t>
            </w:r>
            <w:r w:rsidR="00D05DDA">
              <w:rPr>
                <w:rFonts w:ascii="Arial" w:hAnsi="Arial" w:cs="Arial"/>
                <w:sz w:val="20"/>
                <w:lang w:val="en-GB"/>
              </w:rPr>
              <w:t>2012</w:t>
            </w:r>
            <w:r w:rsidRPr="00F503DA">
              <w:rPr>
                <w:rFonts w:ascii="Arial" w:hAnsi="Arial" w:cs="Arial"/>
                <w:sz w:val="20"/>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257DEE">
            <w:pPr>
              <w:jc w:val="right"/>
              <w:rPr>
                <w:rFonts w:ascii="Arial" w:hAnsi="Arial" w:cs="Arial"/>
                <w:sz w:val="22"/>
                <w:lang w:val="en-GB"/>
              </w:rPr>
            </w:pPr>
            <w:r w:rsidRPr="00257DEE">
              <w:rPr>
                <w:rFonts w:ascii="Arial" w:hAnsi="Arial" w:cs="Arial"/>
                <w:sz w:val="22"/>
                <w:lang w:val="en-GB"/>
              </w:rPr>
              <w:t xml:space="preserve">Ordinary </w:t>
            </w:r>
            <w:r w:rsidR="00DE48BF"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257DEE">
            <w:pPr>
              <w:rPr>
                <w:rFonts w:ascii="Arial" w:hAnsi="Arial" w:cs="Arial"/>
                <w:sz w:val="22"/>
                <w:lang w:val="en-GB"/>
              </w:rPr>
            </w:pPr>
            <w:r>
              <w:rPr>
                <w:rFonts w:ascii="Arial" w:hAnsi="Arial" w:cs="Arial"/>
                <w:sz w:val="22"/>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257DEE">
            <w:pPr>
              <w:rPr>
                <w:rFonts w:ascii="Arial" w:hAnsi="Arial" w:cs="Arial"/>
                <w:sz w:val="20"/>
                <w:lang w:val="en-GB"/>
              </w:rPr>
            </w:pPr>
            <w:r>
              <w:rPr>
                <w:rFonts w:ascii="Arial" w:hAnsi="Arial" w:cs="Arial"/>
                <w:sz w:val="20"/>
                <w:lang w:val="en-GB"/>
              </w:rPr>
              <w:t>-</w:t>
            </w: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2.</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3.</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rPr>
                <w:rFonts w:ascii="Arial" w:hAnsi="Arial" w:cs="Arial"/>
                <w:sz w:val="22"/>
                <w:lang w:val="en-GB"/>
              </w:rPr>
            </w:pPr>
            <w:r w:rsidRPr="00F503DA">
              <w:rPr>
                <w:rFonts w:ascii="Arial" w:hAnsi="Arial" w:cs="Arial"/>
                <w:sz w:val="22"/>
                <w:lang w:val="en-GB"/>
              </w:rPr>
              <w:t xml:space="preserve">  </w:t>
            </w:r>
            <w:r w:rsidRPr="00F503DA">
              <w:rPr>
                <w:rFonts w:ascii="Arial" w:hAnsi="Arial" w:cs="Arial"/>
                <w:sz w:val="20"/>
                <w:lang w:val="en-GB"/>
              </w:rPr>
              <w:t>(    /    /        )</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single" w:sz="4" w:space="0" w:color="auto"/>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shares</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single" w:sz="4" w:space="0" w:color="auto"/>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single" w:sz="4" w:space="0" w:color="auto"/>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single" w:sz="4" w:space="0" w:color="auto"/>
              <w:bottom w:val="nil"/>
            </w:tcBorders>
            <w:vAlign w:val="center"/>
          </w:tcPr>
          <w:p w:rsidR="00DE48BF" w:rsidRPr="00F503DA" w:rsidRDefault="00DE48BF">
            <w:pPr>
              <w:rPr>
                <w:rFonts w:ascii="Arial" w:hAnsi="Arial" w:cs="Arial"/>
                <w:sz w:val="22"/>
                <w:lang w:val="en-GB"/>
              </w:rPr>
            </w:pPr>
            <w:r w:rsidRPr="00F503DA">
              <w:rPr>
                <w:rFonts w:ascii="Arial" w:hAnsi="Arial" w:cs="Arial"/>
                <w:i/>
                <w:iCs/>
                <w:sz w:val="20"/>
                <w:lang w:val="en-GB"/>
              </w:rPr>
              <w:t>(Note 1)</w:t>
            </w:r>
          </w:p>
        </w:tc>
        <w:tc>
          <w:tcPr>
            <w:tcW w:w="180" w:type="dxa"/>
            <w:gridSpan w:val="2"/>
            <w:tcBorders>
              <w:top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gridSpan w:val="2"/>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900" w:type="dxa"/>
            <w:gridSpan w:val="2"/>
            <w:tcBorders>
              <w:top w:val="nil"/>
              <w:bottom w:val="nil"/>
            </w:tcBorders>
            <w:vAlign w:val="center"/>
          </w:tcPr>
          <w:p w:rsidR="00DE48BF" w:rsidRPr="00F503DA" w:rsidRDefault="00DE48BF">
            <w:pPr>
              <w:rPr>
                <w:rFonts w:ascii="Arial" w:hAnsi="Arial" w:cs="Arial"/>
                <w:sz w:val="22"/>
                <w:lang w:val="en-GB"/>
              </w:rPr>
            </w:pP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nil"/>
            </w:tcBorders>
            <w:vAlign w:val="center"/>
          </w:tcPr>
          <w:p w:rsidR="00DE48BF" w:rsidRPr="00F503DA" w:rsidRDefault="00DE48BF">
            <w:pPr>
              <w:rPr>
                <w:rFonts w:ascii="Arial" w:hAnsi="Arial" w:cs="Arial"/>
                <w:sz w:val="22"/>
                <w:lang w:val="en-GB"/>
              </w:rPr>
            </w:pP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3420" w:type="dxa"/>
            <w:gridSpan w:val="9"/>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Total A.   (Ordinary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nil"/>
              <w:bottom w:val="single" w:sz="4" w:space="0" w:color="auto"/>
            </w:tcBorders>
            <w:vAlign w:val="center"/>
          </w:tcPr>
          <w:p w:rsidR="00DE48BF" w:rsidRPr="00F503DA" w:rsidRDefault="00587D82">
            <w:pPr>
              <w:rPr>
                <w:rFonts w:ascii="Arial" w:hAnsi="Arial" w:cs="Arial"/>
                <w:sz w:val="20"/>
                <w:lang w:val="en-GB"/>
              </w:rPr>
            </w:pPr>
            <w:r>
              <w:rPr>
                <w:rFonts w:ascii="Arial" w:hAnsi="Arial" w:cs="Arial"/>
                <w:sz w:val="20"/>
                <w:lang w:val="en-GB"/>
              </w:rPr>
              <w:t>-</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(Preference shares)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Pr>
        <w:tc>
          <w:tcPr>
            <w:tcW w:w="118" w:type="dxa"/>
            <w:tcBorders>
              <w:top w:val="nil"/>
            </w:tcBorders>
            <w:vAlign w:val="center"/>
          </w:tcPr>
          <w:p w:rsidR="00DE48BF" w:rsidRPr="00F503DA" w:rsidRDefault="00DE48BF">
            <w:pPr>
              <w:rPr>
                <w:rFonts w:ascii="Arial" w:hAnsi="Arial" w:cs="Arial"/>
                <w:sz w:val="22"/>
                <w:lang w:val="en-GB"/>
              </w:rPr>
            </w:pPr>
          </w:p>
        </w:tc>
        <w:tc>
          <w:tcPr>
            <w:tcW w:w="1753"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1080" w:type="dxa"/>
            <w:tcBorders>
              <w:top w:val="nil"/>
              <w:bottom w:val="nil"/>
            </w:tcBorders>
            <w:vAlign w:val="center"/>
          </w:tcPr>
          <w:p w:rsidR="00DE48BF" w:rsidRPr="00F503DA" w:rsidRDefault="00DE48BF">
            <w:pPr>
              <w:rPr>
                <w:rFonts w:ascii="Arial" w:hAnsi="Arial" w:cs="Arial"/>
                <w:sz w:val="22"/>
                <w:lang w:val="en-GB"/>
              </w:rPr>
            </w:pPr>
          </w:p>
        </w:tc>
        <w:tc>
          <w:tcPr>
            <w:tcW w:w="180" w:type="dxa"/>
            <w:gridSpan w:val="2"/>
            <w:tcBorders>
              <w:top w:val="nil"/>
              <w:bottom w:val="nil"/>
            </w:tcBorders>
            <w:vAlign w:val="center"/>
          </w:tcPr>
          <w:p w:rsidR="00DE48BF" w:rsidRPr="00F503DA" w:rsidRDefault="00DE48BF">
            <w:pPr>
              <w:rPr>
                <w:rFonts w:ascii="Arial" w:hAnsi="Arial" w:cs="Arial"/>
                <w:sz w:val="22"/>
                <w:lang w:val="en-GB"/>
              </w:rPr>
            </w:pPr>
          </w:p>
        </w:tc>
        <w:tc>
          <w:tcPr>
            <w:tcW w:w="2160" w:type="dxa"/>
            <w:gridSpan w:val="6"/>
            <w:tcBorders>
              <w:top w:val="nil"/>
              <w:bottom w:val="nil"/>
            </w:tcBorders>
            <w:vAlign w:val="center"/>
          </w:tcPr>
          <w:p w:rsidR="00DE48BF" w:rsidRPr="00F503DA" w:rsidRDefault="00DE48BF">
            <w:pPr>
              <w:jc w:val="right"/>
              <w:rPr>
                <w:rFonts w:ascii="Arial" w:hAnsi="Arial" w:cs="Arial"/>
                <w:sz w:val="22"/>
                <w:lang w:val="en-GB"/>
              </w:rPr>
            </w:pPr>
            <w:r w:rsidRPr="00F503DA">
              <w:rPr>
                <w:rFonts w:ascii="Arial" w:hAnsi="Arial" w:cs="Arial"/>
                <w:sz w:val="22"/>
                <w:lang w:val="en-GB"/>
              </w:rPr>
              <w:t>(Other class)</w:t>
            </w:r>
          </w:p>
        </w:tc>
        <w:tc>
          <w:tcPr>
            <w:tcW w:w="90" w:type="dxa"/>
            <w:tcBorders>
              <w:top w:val="nil"/>
              <w:bottom w:val="nil"/>
            </w:tcBorders>
            <w:vAlign w:val="center"/>
          </w:tcPr>
          <w:p w:rsidR="00DE48BF" w:rsidRPr="00F503DA" w:rsidRDefault="00DE48BF">
            <w:pPr>
              <w:rPr>
                <w:rFonts w:ascii="Arial" w:hAnsi="Arial" w:cs="Arial"/>
                <w:sz w:val="22"/>
                <w:lang w:val="en-GB"/>
              </w:rPr>
            </w:pPr>
          </w:p>
        </w:tc>
        <w:tc>
          <w:tcPr>
            <w:tcW w:w="1800" w:type="dxa"/>
            <w:gridSpan w:val="3"/>
            <w:tcBorders>
              <w:top w:val="single" w:sz="4" w:space="0" w:color="auto"/>
              <w:bottom w:val="single" w:sz="4" w:space="0" w:color="auto"/>
            </w:tcBorders>
            <w:vAlign w:val="center"/>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240" w:type="dxa"/>
            <w:gridSpan w:val="2"/>
            <w:tcBorders>
              <w:top w:val="nil"/>
              <w:bottom w:val="nil"/>
            </w:tcBorders>
            <w:vAlign w:val="center"/>
          </w:tcPr>
          <w:p w:rsidR="00DE48BF" w:rsidRPr="00F503DA" w:rsidRDefault="00DE48BF">
            <w:pPr>
              <w:rPr>
                <w:rFonts w:ascii="Arial" w:hAnsi="Arial" w:cs="Arial"/>
                <w:sz w:val="22"/>
                <w:lang w:val="en-GB"/>
              </w:rPr>
            </w:pPr>
          </w:p>
        </w:tc>
        <w:tc>
          <w:tcPr>
            <w:tcW w:w="1830" w:type="dxa"/>
            <w:tcBorders>
              <w:top w:val="nil"/>
              <w:bottom w:val="nil"/>
            </w:tcBorders>
            <w:vAlign w:val="center"/>
          </w:tcPr>
          <w:p w:rsidR="00DE48BF" w:rsidRPr="00F503DA" w:rsidRDefault="00DE48BF">
            <w:pPr>
              <w:rPr>
                <w:rFonts w:ascii="Arial" w:hAnsi="Arial" w:cs="Arial"/>
                <w:sz w:val="20"/>
                <w:lang w:val="en-GB"/>
              </w:rPr>
            </w:pPr>
          </w:p>
        </w:tc>
      </w:tr>
      <w:tr w:rsidR="00DE48BF" w:rsidRPr="00F503DA" w:rsidTr="00D05DDA">
        <w:trPr>
          <w:cantSplit/>
          <w:trHeight w:val="502"/>
        </w:trPr>
        <w:tc>
          <w:tcPr>
            <w:tcW w:w="4901" w:type="dxa"/>
            <w:gridSpan w:val="11"/>
            <w:vAlign w:val="bottom"/>
          </w:tcPr>
          <w:p w:rsidR="00DE48BF" w:rsidRPr="00F503DA" w:rsidRDefault="00DE48BF">
            <w:pPr>
              <w:rPr>
                <w:rFonts w:ascii="Arial" w:hAnsi="Arial" w:cs="Arial"/>
                <w:sz w:val="20"/>
                <w:lang w:val="en-GB"/>
              </w:rPr>
            </w:pPr>
            <w:r w:rsidRPr="00F503DA">
              <w:rPr>
                <w:rFonts w:ascii="Arial" w:hAnsi="Arial" w:cs="Arial"/>
                <w:sz w:val="20"/>
                <w:lang w:val="en-GB"/>
              </w:rPr>
              <w:t>Total funds raised during the month from exercise of options (State currency)</w:t>
            </w:r>
          </w:p>
        </w:tc>
        <w:tc>
          <w:tcPr>
            <w:tcW w:w="2520" w:type="dxa"/>
            <w:gridSpan w:val="7"/>
            <w:tcBorders>
              <w:top w:val="nil"/>
              <w:bottom w:val="single" w:sz="4" w:space="0" w:color="auto"/>
            </w:tcBorders>
            <w:vAlign w:val="bottom"/>
          </w:tcPr>
          <w:p w:rsidR="00DE48BF" w:rsidRPr="00F503DA" w:rsidRDefault="00587D82">
            <w:pPr>
              <w:jc w:val="both"/>
              <w:rPr>
                <w:rFonts w:ascii="Arial" w:hAnsi="Arial" w:cs="Arial"/>
                <w:sz w:val="20"/>
                <w:lang w:val="en-GB"/>
              </w:rPr>
            </w:pPr>
            <w:r w:rsidRPr="00587D82">
              <w:rPr>
                <w:rFonts w:ascii="Arial" w:hAnsi="Arial" w:cs="Arial"/>
                <w:sz w:val="20"/>
                <w:lang w:val="en-GB"/>
              </w:rPr>
              <w:t>N/A</w:t>
            </w:r>
          </w:p>
        </w:tc>
        <w:tc>
          <w:tcPr>
            <w:tcW w:w="3270" w:type="dxa"/>
            <w:gridSpan w:val="5"/>
            <w:vAlign w:val="bottom"/>
          </w:tcPr>
          <w:p w:rsidR="00DE48BF" w:rsidRPr="00F503DA" w:rsidRDefault="00DE48BF">
            <w:pPr>
              <w:rPr>
                <w:rFonts w:ascii="Arial" w:hAnsi="Arial" w:cs="Arial"/>
                <w:sz w:val="20"/>
                <w:lang w:val="en-GB"/>
              </w:rPr>
            </w:pPr>
          </w:p>
        </w:tc>
      </w:tr>
      <w:tr w:rsidR="00DE48BF" w:rsidRPr="00F503DA" w:rsidTr="00D05DDA">
        <w:trPr>
          <w:cantSplit/>
          <w:trHeight w:val="153"/>
        </w:trPr>
        <w:tc>
          <w:tcPr>
            <w:tcW w:w="1961" w:type="dxa"/>
            <w:gridSpan w:val="3"/>
            <w:vAlign w:val="center"/>
          </w:tcPr>
          <w:p w:rsidR="00DE48BF" w:rsidRPr="00F503DA" w:rsidRDefault="00DE48BF">
            <w:pPr>
              <w:rPr>
                <w:rFonts w:ascii="Arial" w:hAnsi="Arial" w:cs="Arial"/>
                <w:sz w:val="20"/>
                <w:lang w:val="en-GB"/>
              </w:rPr>
            </w:pPr>
          </w:p>
        </w:tc>
        <w:tc>
          <w:tcPr>
            <w:tcW w:w="4230" w:type="dxa"/>
            <w:gridSpan w:val="12"/>
            <w:vAlign w:val="center"/>
          </w:tcPr>
          <w:p w:rsidR="00DE48BF" w:rsidRPr="00F503DA" w:rsidRDefault="00DE48BF">
            <w:pPr>
              <w:rPr>
                <w:rFonts w:ascii="Arial" w:hAnsi="Arial" w:cs="Arial"/>
                <w:sz w:val="20"/>
                <w:lang w:val="en-GB"/>
              </w:rPr>
            </w:pPr>
          </w:p>
        </w:tc>
        <w:tc>
          <w:tcPr>
            <w:tcW w:w="1710" w:type="dxa"/>
            <w:gridSpan w:val="4"/>
            <w:tcBorders>
              <w:top w:val="nil"/>
              <w:bottom w:val="single" w:sz="4" w:space="0" w:color="auto"/>
            </w:tcBorders>
            <w:vAlign w:val="center"/>
          </w:tcPr>
          <w:p w:rsidR="00DE48BF" w:rsidRPr="00F503DA" w:rsidRDefault="00DE48BF">
            <w:pPr>
              <w:rPr>
                <w:rFonts w:ascii="Arial" w:hAnsi="Arial" w:cs="Arial"/>
                <w:sz w:val="20"/>
                <w:lang w:val="en-GB"/>
              </w:rPr>
            </w:pPr>
          </w:p>
        </w:tc>
        <w:tc>
          <w:tcPr>
            <w:tcW w:w="2790" w:type="dxa"/>
            <w:gridSpan w:val="4"/>
            <w:vAlign w:val="center"/>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Warrants to Issue Shares of the Issuer which are to be </w:t>
      </w:r>
      <w:proofErr w:type="gramStart"/>
      <w:r w:rsidRPr="00F503DA">
        <w:rPr>
          <w:rFonts w:ascii="Arial" w:hAnsi="Arial" w:cs="Arial"/>
          <w:sz w:val="20"/>
          <w:lang w:val="en-GB"/>
        </w:rPr>
        <w:t>Listed</w:t>
      </w:r>
      <w:proofErr w:type="gramEnd"/>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180"/>
        <w:gridCol w:w="180"/>
        <w:gridCol w:w="810"/>
        <w:gridCol w:w="90"/>
        <w:gridCol w:w="180"/>
        <w:gridCol w:w="1080"/>
        <w:gridCol w:w="180"/>
        <w:gridCol w:w="1080"/>
        <w:gridCol w:w="90"/>
        <w:gridCol w:w="90"/>
        <w:gridCol w:w="900"/>
        <w:gridCol w:w="180"/>
        <w:gridCol w:w="180"/>
        <w:gridCol w:w="1170"/>
        <w:gridCol w:w="76"/>
        <w:gridCol w:w="104"/>
        <w:gridCol w:w="1080"/>
      </w:tblGrid>
      <w:tr w:rsidR="00DE48BF" w:rsidRPr="00F503DA">
        <w:trPr>
          <w:cantSplit/>
          <w:trHeight w:val="818"/>
          <w:tblHeader/>
        </w:trPr>
        <w:tc>
          <w:tcPr>
            <w:tcW w:w="290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Description of warrants</w:t>
            </w:r>
          </w:p>
          <w:p w:rsidR="00DE48BF" w:rsidRPr="00F503DA" w:rsidRDefault="00DE48BF">
            <w:pPr>
              <w:rPr>
                <w:rFonts w:ascii="Arial" w:hAnsi="Arial" w:cs="Arial"/>
                <w:sz w:val="20"/>
                <w:lang w:val="en-GB"/>
              </w:rPr>
            </w:pPr>
            <w:r w:rsidRPr="00F503DA">
              <w:rPr>
                <w:rFonts w:ascii="Arial" w:hAnsi="Arial" w:cs="Arial"/>
                <w:sz w:val="20"/>
                <w:lang w:val="en-GB"/>
              </w:rPr>
              <w:t xml:space="preserve">(Date of expiry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08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nominal value</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preceding month</w:t>
            </w:r>
          </w:p>
        </w:tc>
        <w:tc>
          <w:tcPr>
            <w:tcW w:w="117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Exercised during the month</w:t>
            </w:r>
          </w:p>
        </w:tc>
        <w:tc>
          <w:tcPr>
            <w:tcW w:w="1350" w:type="dxa"/>
            <w:gridSpan w:val="4"/>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Nominal value at close of the month</w:t>
            </w:r>
          </w:p>
        </w:tc>
        <w:tc>
          <w:tcPr>
            <w:tcW w:w="1170" w:type="dxa"/>
            <w:tcBorders>
              <w:top w:val="single" w:sz="4" w:space="0" w:color="auto"/>
              <w:bottom w:val="single" w:sz="4" w:space="0" w:color="auto"/>
            </w:tcBorders>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260" w:type="dxa"/>
            <w:gridSpan w:val="3"/>
            <w:tcBorders>
              <w:top w:val="single" w:sz="4" w:space="0" w:color="auto"/>
              <w:bottom w:val="single" w:sz="4" w:space="0" w:color="auto"/>
            </w:tcBorders>
            <w:vAlign w:val="bottom"/>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nil"/>
            </w:tcBorders>
            <w:vAlign w:val="bottom"/>
          </w:tcPr>
          <w:p w:rsidR="00DE48BF" w:rsidRPr="00F503DA" w:rsidRDefault="00587D82" w:rsidP="00587D82">
            <w:pPr>
              <w:widowControl/>
              <w:numPr>
                <w:ilvl w:val="0"/>
                <w:numId w:val="2"/>
              </w:numPr>
              <w:rPr>
                <w:rFonts w:ascii="Arial" w:hAnsi="Arial" w:cs="Arial"/>
                <w:sz w:val="20"/>
                <w:lang w:val="en-GB"/>
              </w:rPr>
            </w:pPr>
            <w:r w:rsidRPr="00587D82">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99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27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08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rPr>
                <w:rFonts w:ascii="Arial" w:hAnsi="Arial" w:cs="Arial"/>
                <w:sz w:val="20"/>
                <w:lang w:val="en-GB"/>
              </w:rPr>
            </w:pPr>
          </w:p>
        </w:tc>
        <w:tc>
          <w:tcPr>
            <w:tcW w:w="1170"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76" w:type="dxa"/>
            <w:tcBorders>
              <w:top w:val="single" w:sz="4" w:space="0" w:color="auto"/>
              <w:bottom w:val="nil"/>
            </w:tcBorders>
            <w:vAlign w:val="bottom"/>
          </w:tcPr>
          <w:p w:rsidR="00DE48BF" w:rsidRPr="00F503DA" w:rsidRDefault="00DE48BF">
            <w:pPr>
              <w:jc w:val="right"/>
              <w:rPr>
                <w:rFonts w:ascii="Arial" w:hAnsi="Arial" w:cs="Arial"/>
                <w:sz w:val="20"/>
                <w:lang w:val="en-GB"/>
              </w:rPr>
            </w:pPr>
          </w:p>
        </w:tc>
        <w:tc>
          <w:tcPr>
            <w:tcW w:w="104" w:type="dxa"/>
            <w:tcBorders>
              <w:top w:val="single" w:sz="4" w:space="0" w:color="auto"/>
              <w:bottom w:val="nil"/>
            </w:tcBorders>
          </w:tcPr>
          <w:p w:rsidR="00DE48BF" w:rsidRPr="00F503DA" w:rsidRDefault="00DE48BF">
            <w:pPr>
              <w:jc w:val="right"/>
              <w:rPr>
                <w:rFonts w:ascii="Arial" w:hAnsi="Arial" w:cs="Arial"/>
                <w:sz w:val="20"/>
                <w:lang w:val="en-GB"/>
              </w:rPr>
            </w:pPr>
          </w:p>
        </w:tc>
        <w:tc>
          <w:tcPr>
            <w:tcW w:w="1080" w:type="dxa"/>
            <w:tcBorders>
              <w:top w:val="single" w:sz="4" w:space="0" w:color="auto"/>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1530" w:type="dxa"/>
            <w:gridSpan w:val="3"/>
            <w:vMerge w:val="restart"/>
            <w:tcBorders>
              <w:top w:val="nil"/>
              <w:bottom w:val="nil"/>
            </w:tcBorders>
            <w:vAlign w:val="bottom"/>
          </w:tcPr>
          <w:p w:rsidR="00DE48BF" w:rsidRPr="00F503DA" w:rsidRDefault="00DE48BF">
            <w:pPr>
              <w:rPr>
                <w:rFonts w:ascii="Arial" w:hAnsi="Arial" w:cs="Arial"/>
                <w:sz w:val="20"/>
                <w:lang w:val="en-GB"/>
              </w:rPr>
            </w:pPr>
          </w:p>
        </w:tc>
        <w:tc>
          <w:tcPr>
            <w:tcW w:w="1260" w:type="dxa"/>
            <w:gridSpan w:val="3"/>
            <w:vMerge w:val="restart"/>
            <w:tcBorders>
              <w:top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1530" w:type="dxa"/>
            <w:gridSpan w:val="3"/>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c>
          <w:tcPr>
            <w:tcW w:w="1260" w:type="dxa"/>
            <w:gridSpan w:val="3"/>
            <w:vMerge/>
            <w:tcBorders>
              <w:bottom w:val="nil"/>
            </w:tcBorders>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2.</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3.</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rsidP="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4.</w:t>
            </w: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nil"/>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jc w:val="right"/>
              <w:rPr>
                <w:rFonts w:ascii="Arial" w:hAnsi="Arial" w:cs="Arial"/>
                <w:sz w:val="20"/>
                <w:lang w:val="en-GB"/>
              </w:rPr>
            </w:pPr>
          </w:p>
        </w:tc>
        <w:tc>
          <w:tcPr>
            <w:tcW w:w="76" w:type="dxa"/>
            <w:tcBorders>
              <w:top w:val="nil"/>
              <w:bottom w:val="nil"/>
            </w:tcBorders>
            <w:vAlign w:val="bottom"/>
          </w:tcPr>
          <w:p w:rsidR="00DE48BF" w:rsidRPr="00F503DA" w:rsidRDefault="00DE48BF">
            <w:pPr>
              <w:jc w:val="right"/>
              <w:rPr>
                <w:rFonts w:ascii="Arial" w:hAnsi="Arial" w:cs="Arial"/>
                <w:sz w:val="20"/>
                <w:lang w:val="en-GB"/>
              </w:rPr>
            </w:pPr>
          </w:p>
        </w:tc>
        <w:tc>
          <w:tcPr>
            <w:tcW w:w="104" w:type="dxa"/>
            <w:tcBorders>
              <w:top w:val="nil"/>
              <w:bottom w:val="nil"/>
            </w:tcBorders>
          </w:tcPr>
          <w:p w:rsidR="00DE48BF" w:rsidRPr="00F503DA" w:rsidRDefault="00DE48BF">
            <w:pPr>
              <w:jc w:val="right"/>
              <w:rPr>
                <w:rFonts w:ascii="Arial" w:hAnsi="Arial" w:cs="Arial"/>
                <w:sz w:val="20"/>
                <w:lang w:val="en-GB"/>
              </w:rPr>
            </w:pPr>
          </w:p>
        </w:tc>
        <w:tc>
          <w:tcPr>
            <w:tcW w:w="1080"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single" w:sz="4" w:space="0" w:color="auto"/>
              <w:bottom w:val="nil"/>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99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27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108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76" w:type="dxa"/>
            <w:tcBorders>
              <w:top w:val="nil"/>
            </w:tcBorders>
            <w:vAlign w:val="bottom"/>
          </w:tcPr>
          <w:p w:rsidR="00DE48BF" w:rsidRPr="00F503DA" w:rsidRDefault="00DE48BF">
            <w:pPr>
              <w:jc w:val="right"/>
              <w:rPr>
                <w:rFonts w:ascii="Arial" w:hAnsi="Arial" w:cs="Arial"/>
                <w:sz w:val="20"/>
                <w:lang w:val="en-GB"/>
              </w:rPr>
            </w:pPr>
          </w:p>
        </w:tc>
        <w:tc>
          <w:tcPr>
            <w:tcW w:w="104" w:type="dxa"/>
            <w:tcBorders>
              <w:top w:val="nil"/>
            </w:tcBorders>
          </w:tcPr>
          <w:p w:rsidR="00DE48BF" w:rsidRPr="00F503DA" w:rsidRDefault="00DE48BF">
            <w:pPr>
              <w:jc w:val="right"/>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bottom w:val="nil"/>
            </w:tcBorders>
            <w:vAlign w:val="bottom"/>
          </w:tcPr>
          <w:p w:rsidR="00DE48BF" w:rsidRPr="00F503DA" w:rsidRDefault="00DE48BF">
            <w:pPr>
              <w:ind w:left="480"/>
              <w:rPr>
                <w:rFonts w:ascii="Arial" w:hAnsi="Arial" w:cs="Arial"/>
                <w:b/>
                <w:sz w:val="20"/>
                <w:lang w:val="en-GB"/>
              </w:rPr>
            </w:pPr>
          </w:p>
        </w:tc>
        <w:tc>
          <w:tcPr>
            <w:tcW w:w="2610" w:type="dxa"/>
            <w:gridSpan w:val="2"/>
            <w:tcBorders>
              <w:top w:val="single" w:sz="4" w:space="0" w:color="auto"/>
              <w:bottom w:val="nil"/>
            </w:tcBorders>
            <w:vAlign w:val="bottom"/>
          </w:tcPr>
          <w:p w:rsidR="00DE48BF" w:rsidRPr="00F503DA" w:rsidRDefault="00DE48BF">
            <w:pPr>
              <w:ind w:left="152"/>
              <w:rPr>
                <w:rFonts w:ascii="Arial" w:hAnsi="Arial" w:cs="Arial"/>
                <w:sz w:val="20"/>
                <w:lang w:val="en-GB"/>
              </w:rPr>
            </w:pPr>
            <w:r w:rsidRPr="00F503DA">
              <w:rPr>
                <w:rFonts w:ascii="Arial" w:hAnsi="Arial" w:cs="Arial"/>
                <w:sz w:val="20"/>
                <w:lang w:val="en-GB"/>
              </w:rPr>
              <w:t>(      /     /            )</w:t>
            </w:r>
          </w:p>
        </w:tc>
        <w:tc>
          <w:tcPr>
            <w:tcW w:w="360" w:type="dxa"/>
            <w:gridSpan w:val="2"/>
            <w:tcBorders>
              <w:bottom w:val="nil"/>
            </w:tcBorders>
            <w:vAlign w:val="bottom"/>
          </w:tcPr>
          <w:p w:rsidR="00DE48BF" w:rsidRPr="00F503DA" w:rsidRDefault="00DE48BF">
            <w:pPr>
              <w:ind w:left="480"/>
              <w:rPr>
                <w:rFonts w:ascii="Arial" w:hAnsi="Arial" w:cs="Arial"/>
                <w:b/>
                <w:sz w:val="20"/>
                <w:lang w:val="en-GB"/>
              </w:rPr>
            </w:pPr>
          </w:p>
        </w:tc>
        <w:tc>
          <w:tcPr>
            <w:tcW w:w="2340" w:type="dxa"/>
            <w:gridSpan w:val="5"/>
            <w:tcBorders>
              <w:bottom w:val="nil"/>
            </w:tcBorders>
            <w:vAlign w:val="bottom"/>
          </w:tcPr>
          <w:p w:rsidR="00DE48BF" w:rsidRPr="00F503DA" w:rsidRDefault="00DE48BF">
            <w:pPr>
              <w:jc w:val="right"/>
              <w:rPr>
                <w:rFonts w:ascii="Arial" w:hAnsi="Arial" w:cs="Arial"/>
                <w:sz w:val="20"/>
                <w:lang w:val="en-GB"/>
              </w:rPr>
            </w:pPr>
          </w:p>
        </w:tc>
        <w:tc>
          <w:tcPr>
            <w:tcW w:w="2160" w:type="dxa"/>
            <w:gridSpan w:val="4"/>
            <w:tcBorders>
              <w:bottom w:val="nil"/>
            </w:tcBorders>
            <w:vAlign w:val="bottom"/>
          </w:tcPr>
          <w:p w:rsidR="00DE48BF" w:rsidRPr="00F503DA" w:rsidRDefault="00DE48BF">
            <w:pPr>
              <w:rPr>
                <w:rFonts w:ascii="Arial" w:hAnsi="Arial" w:cs="Arial"/>
                <w:sz w:val="20"/>
                <w:lang w:val="en-GB"/>
              </w:rPr>
            </w:pPr>
          </w:p>
        </w:tc>
        <w:tc>
          <w:tcPr>
            <w:tcW w:w="2790" w:type="dxa"/>
            <w:gridSpan w:val="6"/>
            <w:vMerge w:val="restart"/>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nil"/>
              <w:bottom w:val="single" w:sz="4" w:space="0" w:color="auto"/>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3060" w:type="dxa"/>
            <w:gridSpan w:val="8"/>
            <w:tcBorders>
              <w:top w:val="single" w:sz="4" w:space="0" w:color="auto"/>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26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3060" w:type="dxa"/>
            <w:gridSpan w:val="8"/>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vMerge/>
            <w:tcBorders>
              <w:top w:val="single" w:sz="4" w:space="0" w:color="auto"/>
              <w:bottom w:val="nil"/>
            </w:tcBorders>
            <w:vAlign w:val="bottom"/>
          </w:tcPr>
          <w:p w:rsidR="00DE48BF" w:rsidRPr="00F503DA" w:rsidRDefault="00DE48BF" w:rsidP="00DE48BF">
            <w:pPr>
              <w:widowControl/>
              <w:numPr>
                <w:ilvl w:val="0"/>
                <w:numId w:val="1"/>
              </w:num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rPr>
                <w:rFonts w:ascii="Arial" w:hAnsi="Arial" w:cs="Arial"/>
                <w:sz w:val="20"/>
                <w:lang w:val="en-GB"/>
              </w:rPr>
            </w:pPr>
          </w:p>
        </w:tc>
        <w:tc>
          <w:tcPr>
            <w:tcW w:w="2790" w:type="dxa"/>
            <w:gridSpan w:val="6"/>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2"/>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 xml:space="preserve">Total B.      </w:t>
            </w:r>
            <w:r w:rsidRPr="00F503DA">
              <w:rPr>
                <w:rFonts w:ascii="Arial" w:hAnsi="Arial" w:cs="Arial"/>
                <w:sz w:val="22"/>
                <w:szCs w:val="22"/>
                <w:lang w:val="en-GB"/>
              </w:rPr>
              <w:t>(Ordinary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(Preference shares)</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2"/>
                <w:lang w:val="en-GB"/>
              </w:rPr>
              <w:t>(Other class</w:t>
            </w:r>
            <w:r w:rsidRPr="00F503DA">
              <w:rPr>
                <w:rFonts w:ascii="Arial" w:hAnsi="Arial" w:cs="Arial"/>
                <w:sz w:val="20"/>
                <w:lang w:val="en-GB"/>
              </w:rPr>
              <w:t>)</w:t>
            </w:r>
          </w:p>
        </w:tc>
        <w:tc>
          <w:tcPr>
            <w:tcW w:w="1530" w:type="dxa"/>
            <w:gridSpan w:val="3"/>
            <w:tcBorders>
              <w:top w:val="nil"/>
              <w:bottom w:val="single" w:sz="4" w:space="0" w:color="auto"/>
            </w:tcBorders>
            <w:vAlign w:val="bottom"/>
          </w:tcPr>
          <w:p w:rsidR="00DE48BF" w:rsidRPr="00F503DA" w:rsidRDefault="00587D82">
            <w:pPr>
              <w:rPr>
                <w:rFonts w:ascii="Arial" w:hAnsi="Arial" w:cs="Arial"/>
                <w:sz w:val="20"/>
                <w:lang w:val="en-GB"/>
              </w:rPr>
            </w:pPr>
            <w:r w:rsidRPr="00587D82">
              <w:rPr>
                <w:rFonts w:ascii="Arial" w:hAnsi="Arial" w:cs="Arial"/>
                <w:sz w:val="20"/>
                <w:lang w:val="en-GB"/>
              </w:rPr>
              <w:t>N/A</w:t>
            </w:r>
          </w:p>
        </w:tc>
        <w:tc>
          <w:tcPr>
            <w:tcW w:w="180" w:type="dxa"/>
            <w:gridSpan w:val="2"/>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216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279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r w:rsidRPr="00F503DA">
        <w:rPr>
          <w:rFonts w:ascii="Arial" w:hAnsi="Arial" w:cs="Arial"/>
          <w:lang w:val="en-GB"/>
        </w:rPr>
        <w:br w:type="page"/>
      </w:r>
      <w:r w:rsidRPr="00F503DA">
        <w:rPr>
          <w:rFonts w:ascii="Arial" w:hAnsi="Arial" w:cs="Arial"/>
          <w:sz w:val="20"/>
          <w:lang w:val="en-GB"/>
        </w:rPr>
        <w:lastRenderedPageBreak/>
        <w:t xml:space="preserve">Convertibles (i.e. Convertible into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w:t>
      </w:r>
    </w:p>
    <w:tbl>
      <w:tblPr>
        <w:tblW w:w="1037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18"/>
        <w:gridCol w:w="2250"/>
        <w:gridCol w:w="360"/>
        <w:gridCol w:w="90"/>
        <w:gridCol w:w="90"/>
        <w:gridCol w:w="900"/>
        <w:gridCol w:w="180"/>
        <w:gridCol w:w="450"/>
        <w:gridCol w:w="900"/>
        <w:gridCol w:w="90"/>
        <w:gridCol w:w="1170"/>
        <w:gridCol w:w="90"/>
        <w:gridCol w:w="900"/>
        <w:gridCol w:w="270"/>
        <w:gridCol w:w="90"/>
        <w:gridCol w:w="1080"/>
        <w:gridCol w:w="90"/>
        <w:gridCol w:w="180"/>
        <w:gridCol w:w="18"/>
        <w:gridCol w:w="1062"/>
      </w:tblGrid>
      <w:tr w:rsidR="00DE48BF" w:rsidRPr="00F503DA">
        <w:trPr>
          <w:cantSplit/>
          <w:trHeight w:val="692"/>
          <w:tblHeader/>
        </w:trPr>
        <w:tc>
          <w:tcPr>
            <w:tcW w:w="2818" w:type="dxa"/>
            <w:gridSpan w:val="4"/>
            <w:tcBorders>
              <w:top w:val="single" w:sz="4" w:space="0" w:color="auto"/>
              <w:bottom w:val="single" w:sz="4" w:space="0" w:color="auto"/>
            </w:tcBorders>
            <w:vAlign w:val="bottom"/>
          </w:tcPr>
          <w:p w:rsidR="00DE48BF" w:rsidRPr="00F503DA" w:rsidRDefault="00DE48BF">
            <w:pPr>
              <w:rPr>
                <w:rFonts w:ascii="Arial" w:hAnsi="Arial" w:cs="Arial"/>
                <w:sz w:val="20"/>
                <w:lang w:val="en-GB"/>
              </w:rPr>
            </w:pPr>
            <w:r w:rsidRPr="00F503DA">
              <w:rPr>
                <w:rFonts w:ascii="Arial" w:hAnsi="Arial" w:cs="Arial"/>
                <w:sz w:val="20"/>
                <w:lang w:val="en-GB"/>
              </w:rPr>
              <w:t>Class and description</w:t>
            </w:r>
          </w:p>
        </w:tc>
        <w:tc>
          <w:tcPr>
            <w:tcW w:w="117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Currency of amount outstanding</w:t>
            </w:r>
          </w:p>
        </w:tc>
        <w:tc>
          <w:tcPr>
            <w:tcW w:w="144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preceding month</w:t>
            </w:r>
          </w:p>
        </w:tc>
        <w:tc>
          <w:tcPr>
            <w:tcW w:w="1260" w:type="dxa"/>
            <w:gridSpan w:val="2"/>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Converted during the month</w:t>
            </w: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Amount at close of the month</w:t>
            </w:r>
          </w:p>
        </w:tc>
        <w:tc>
          <w:tcPr>
            <w:tcW w:w="1170" w:type="dxa"/>
            <w:gridSpan w:val="2"/>
            <w:tcBorders>
              <w:top w:val="single" w:sz="4" w:space="0" w:color="auto"/>
              <w:bottom w:val="single" w:sz="4" w:space="0" w:color="auto"/>
            </w:tcBorders>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pPr>
              <w:jc w:val="center"/>
              <w:rPr>
                <w:rFonts w:ascii="Arial" w:hAnsi="Arial" w:cs="Arial"/>
                <w:sz w:val="20"/>
                <w:lang w:val="en-GB"/>
              </w:rPr>
            </w:pPr>
          </w:p>
        </w:tc>
        <w:tc>
          <w:tcPr>
            <w:tcW w:w="1260" w:type="dxa"/>
            <w:gridSpan w:val="3"/>
            <w:tcBorders>
              <w:top w:val="single" w:sz="4" w:space="0" w:color="auto"/>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pPr>
              <w:jc w:val="cente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3F098F" w:rsidP="003F098F">
            <w:pPr>
              <w:widowControl/>
              <w:numPr>
                <w:ilvl w:val="0"/>
                <w:numId w:val="3"/>
              </w:numPr>
              <w:rPr>
                <w:rFonts w:ascii="Arial" w:hAnsi="Arial" w:cs="Arial"/>
                <w:sz w:val="20"/>
                <w:lang w:val="en-GB"/>
              </w:rPr>
            </w:pPr>
            <w:r w:rsidRPr="003F098F">
              <w:rPr>
                <w:rFonts w:ascii="Arial" w:hAnsi="Arial" w:cs="Arial"/>
                <w:sz w:val="20"/>
                <w:lang w:val="en-GB"/>
              </w:rPr>
              <w:t>N/A</w:t>
            </w: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rsidP="00DE48BF">
            <w:pPr>
              <w:widowControl/>
              <w:numPr>
                <w:ilvl w:val="0"/>
                <w:numId w:val="3"/>
              </w:numPr>
              <w:tabs>
                <w:tab w:val="clear" w:pos="360"/>
                <w:tab w:val="num" w:pos="242"/>
              </w:tabs>
              <w:ind w:left="242" w:hanging="242"/>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nil"/>
            </w:tcBorders>
            <w:vAlign w:val="bottom"/>
          </w:tcPr>
          <w:p w:rsidR="00DE48BF" w:rsidRPr="00F503DA" w:rsidRDefault="00DE48BF">
            <w:pPr>
              <w:rPr>
                <w:rFonts w:ascii="Arial" w:hAnsi="Arial" w:cs="Arial"/>
                <w:sz w:val="20"/>
                <w:lang w:val="en-GB"/>
              </w:rPr>
            </w:pP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35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170" w:type="dxa"/>
            <w:gridSpan w:val="2"/>
            <w:tcBorders>
              <w:top w:val="nil"/>
              <w:bottom w:val="nil"/>
            </w:tcBorders>
            <w:vAlign w:val="bottom"/>
          </w:tcPr>
          <w:p w:rsidR="00DE48BF" w:rsidRPr="00F503DA" w:rsidRDefault="00DE48BF">
            <w:pPr>
              <w:rPr>
                <w:rFonts w:ascii="Arial" w:hAnsi="Arial" w:cs="Arial"/>
                <w:sz w:val="20"/>
                <w:lang w:val="en-GB"/>
              </w:rPr>
            </w:pPr>
          </w:p>
        </w:tc>
        <w:tc>
          <w:tcPr>
            <w:tcW w:w="90" w:type="dxa"/>
            <w:tcBorders>
              <w:top w:val="nil"/>
              <w:bottom w:val="nil"/>
            </w:tcBorders>
            <w:vAlign w:val="bottom"/>
          </w:tcPr>
          <w:p w:rsidR="00DE48BF" w:rsidRPr="00F503DA" w:rsidRDefault="00DE48BF">
            <w:pPr>
              <w:rPr>
                <w:rFonts w:ascii="Arial" w:hAnsi="Arial" w:cs="Arial"/>
                <w:sz w:val="20"/>
                <w:lang w:val="en-GB"/>
              </w:rPr>
            </w:pPr>
          </w:p>
        </w:tc>
        <w:tc>
          <w:tcPr>
            <w:tcW w:w="1080" w:type="dxa"/>
            <w:tcBorders>
              <w:top w:val="nil"/>
              <w:bottom w:val="nil"/>
            </w:tcBorders>
            <w:vAlign w:val="bottom"/>
          </w:tcPr>
          <w:p w:rsidR="00DE48BF" w:rsidRPr="00F503DA" w:rsidRDefault="00DE48BF">
            <w:pPr>
              <w:jc w:val="right"/>
              <w:rPr>
                <w:rFonts w:ascii="Arial" w:hAnsi="Arial" w:cs="Arial"/>
                <w:sz w:val="20"/>
                <w:lang w:val="en-GB"/>
              </w:rPr>
            </w:pPr>
          </w:p>
        </w:tc>
        <w:tc>
          <w:tcPr>
            <w:tcW w:w="90" w:type="dxa"/>
            <w:tcBorders>
              <w:top w:val="nil"/>
              <w:bottom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bottom w:val="nil"/>
            </w:tcBorders>
          </w:tcPr>
          <w:p w:rsidR="00DE48BF" w:rsidRPr="00F503DA" w:rsidRDefault="00DE48BF">
            <w:pPr>
              <w:jc w:val="right"/>
              <w:rPr>
                <w:rFonts w:ascii="Arial" w:hAnsi="Arial" w:cs="Arial"/>
                <w:sz w:val="20"/>
                <w:lang w:val="en-GB"/>
              </w:rPr>
            </w:pPr>
          </w:p>
        </w:tc>
        <w:tc>
          <w:tcPr>
            <w:tcW w:w="1062" w:type="dxa"/>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60"/>
        </w:trPr>
        <w:tc>
          <w:tcPr>
            <w:tcW w:w="118" w:type="dxa"/>
            <w:tcBorders>
              <w:top w:val="nil"/>
            </w:tcBorders>
            <w:vAlign w:val="bottom"/>
          </w:tcPr>
          <w:p w:rsidR="00DE48BF" w:rsidRPr="00F503DA" w:rsidRDefault="00DE48BF">
            <w:pPr>
              <w:rPr>
                <w:rFonts w:ascii="Arial" w:hAnsi="Arial" w:cs="Arial"/>
                <w:sz w:val="20"/>
                <w:lang w:val="en-GB"/>
              </w:rPr>
            </w:pPr>
          </w:p>
        </w:tc>
        <w:tc>
          <w:tcPr>
            <w:tcW w:w="261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gridSpan w:val="2"/>
            <w:tcBorders>
              <w:top w:val="nil"/>
            </w:tcBorders>
            <w:vAlign w:val="bottom"/>
          </w:tcPr>
          <w:p w:rsidR="00DE48BF" w:rsidRPr="00F503DA" w:rsidRDefault="00DE48BF">
            <w:pPr>
              <w:rPr>
                <w:rFonts w:ascii="Arial" w:hAnsi="Arial" w:cs="Arial"/>
                <w:sz w:val="20"/>
                <w:lang w:val="en-GB"/>
              </w:rPr>
            </w:pPr>
          </w:p>
        </w:tc>
        <w:tc>
          <w:tcPr>
            <w:tcW w:w="90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180" w:type="dxa"/>
            <w:tcBorders>
              <w:top w:val="nil"/>
            </w:tcBorders>
            <w:vAlign w:val="bottom"/>
          </w:tcPr>
          <w:p w:rsidR="00DE48BF" w:rsidRPr="00F503DA" w:rsidRDefault="00DE48BF">
            <w:pPr>
              <w:rPr>
                <w:rFonts w:ascii="Arial" w:hAnsi="Arial" w:cs="Arial"/>
                <w:sz w:val="20"/>
                <w:lang w:val="en-GB"/>
              </w:rPr>
            </w:pPr>
          </w:p>
        </w:tc>
        <w:tc>
          <w:tcPr>
            <w:tcW w:w="135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170" w:type="dxa"/>
            <w:gridSpan w:val="2"/>
            <w:tcBorders>
              <w:top w:val="nil"/>
              <w:bottom w:val="single" w:sz="4" w:space="0" w:color="auto"/>
            </w:tcBorders>
            <w:vAlign w:val="bottom"/>
          </w:tcPr>
          <w:p w:rsidR="00DE48BF" w:rsidRPr="00F503DA" w:rsidRDefault="00DE48BF">
            <w:pPr>
              <w:rPr>
                <w:rFonts w:ascii="Arial" w:hAnsi="Arial" w:cs="Arial"/>
                <w:sz w:val="20"/>
                <w:lang w:val="en-GB"/>
              </w:rPr>
            </w:pPr>
          </w:p>
        </w:tc>
        <w:tc>
          <w:tcPr>
            <w:tcW w:w="90" w:type="dxa"/>
            <w:tcBorders>
              <w:top w:val="nil"/>
            </w:tcBorders>
            <w:vAlign w:val="bottom"/>
          </w:tcPr>
          <w:p w:rsidR="00DE48BF" w:rsidRPr="00F503DA" w:rsidRDefault="00DE48BF">
            <w:pPr>
              <w:rPr>
                <w:rFonts w:ascii="Arial" w:hAnsi="Arial" w:cs="Arial"/>
                <w:sz w:val="20"/>
                <w:lang w:val="en-GB"/>
              </w:rPr>
            </w:pPr>
          </w:p>
        </w:tc>
        <w:tc>
          <w:tcPr>
            <w:tcW w:w="1080" w:type="dxa"/>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90" w:type="dxa"/>
            <w:tcBorders>
              <w:top w:val="nil"/>
            </w:tcBorders>
            <w:vAlign w:val="bottom"/>
          </w:tcPr>
          <w:p w:rsidR="00DE48BF" w:rsidRPr="00F503DA" w:rsidRDefault="00DE48BF">
            <w:pPr>
              <w:jc w:val="right"/>
              <w:rPr>
                <w:rFonts w:ascii="Arial" w:hAnsi="Arial" w:cs="Arial"/>
                <w:sz w:val="20"/>
                <w:lang w:val="en-GB"/>
              </w:rPr>
            </w:pPr>
          </w:p>
        </w:tc>
        <w:tc>
          <w:tcPr>
            <w:tcW w:w="198" w:type="dxa"/>
            <w:gridSpan w:val="2"/>
            <w:tcBorders>
              <w:top w:val="nil"/>
            </w:tcBorders>
          </w:tcPr>
          <w:p w:rsidR="00DE48BF" w:rsidRPr="00F503DA" w:rsidRDefault="00DE48BF">
            <w:pPr>
              <w:jc w:val="right"/>
              <w:rPr>
                <w:rFonts w:ascii="Arial" w:hAnsi="Arial" w:cs="Arial"/>
                <w:sz w:val="20"/>
                <w:lang w:val="en-GB"/>
              </w:rPr>
            </w:pPr>
          </w:p>
        </w:tc>
        <w:tc>
          <w:tcPr>
            <w:tcW w:w="1062" w:type="dxa"/>
            <w:tcBorders>
              <w:top w:val="nil"/>
              <w:bottom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80"/>
        </w:trPr>
        <w:tc>
          <w:tcPr>
            <w:tcW w:w="2368" w:type="dxa"/>
            <w:gridSpan w:val="2"/>
            <w:tcBorders>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Stock code (if listed)</w:t>
            </w:r>
          </w:p>
        </w:tc>
        <w:tc>
          <w:tcPr>
            <w:tcW w:w="2070" w:type="dxa"/>
            <w:gridSpan w:val="6"/>
            <w:tcBorders>
              <w:top w:val="nil"/>
              <w:bottom w:val="single" w:sz="4" w:space="0" w:color="auto"/>
            </w:tcBorders>
            <w:vAlign w:val="bottom"/>
          </w:tcPr>
          <w:p w:rsidR="00DE48BF" w:rsidRPr="00F503DA" w:rsidRDefault="00DE48BF">
            <w:pPr>
              <w:jc w:val="right"/>
              <w:rPr>
                <w:rFonts w:ascii="Arial" w:hAnsi="Arial" w:cs="Arial"/>
                <w:sz w:val="20"/>
                <w:lang w:val="en-GB"/>
              </w:rPr>
            </w:pPr>
          </w:p>
        </w:tc>
        <w:tc>
          <w:tcPr>
            <w:tcW w:w="3150" w:type="dxa"/>
            <w:gridSpan w:val="5"/>
            <w:tcBorders>
              <w:bottom w:val="nil"/>
            </w:tcBorders>
            <w:vAlign w:val="bottom"/>
          </w:tcPr>
          <w:p w:rsidR="00DE48BF" w:rsidRPr="00F503DA" w:rsidRDefault="00DE48BF">
            <w:pPr>
              <w:rPr>
                <w:rFonts w:ascii="Arial" w:hAnsi="Arial" w:cs="Arial"/>
                <w:sz w:val="20"/>
                <w:lang w:val="en-GB"/>
              </w:rPr>
            </w:pPr>
          </w:p>
        </w:tc>
        <w:tc>
          <w:tcPr>
            <w:tcW w:w="2790" w:type="dxa"/>
            <w:gridSpan w:val="7"/>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Subscription price</w:t>
            </w:r>
          </w:p>
        </w:tc>
        <w:tc>
          <w:tcPr>
            <w:tcW w:w="2070" w:type="dxa"/>
            <w:gridSpan w:val="6"/>
            <w:tcBorders>
              <w:top w:val="nil"/>
              <w:bottom w:val="single" w:sz="4" w:space="0" w:color="auto"/>
            </w:tcBorders>
            <w:vAlign w:val="bottom"/>
          </w:tcPr>
          <w:p w:rsidR="00DE48BF" w:rsidRPr="00F503DA" w:rsidRDefault="00DE48BF">
            <w:pPr>
              <w:rPr>
                <w:rFonts w:ascii="Arial" w:hAnsi="Arial" w:cs="Arial"/>
                <w:sz w:val="20"/>
                <w:lang w:val="en-GB"/>
              </w:rPr>
            </w:pP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r w:rsidRPr="00F503DA">
              <w:rPr>
                <w:rFonts w:ascii="Arial" w:hAnsi="Arial" w:cs="Arial"/>
                <w:sz w:val="20"/>
                <w:lang w:val="en-GB"/>
              </w:rPr>
              <w:t>EGM approval date</w:t>
            </w:r>
          </w:p>
          <w:p w:rsidR="00DE48BF" w:rsidRPr="00F503DA" w:rsidRDefault="00DE48BF">
            <w:pPr>
              <w:ind w:left="480"/>
              <w:rPr>
                <w:rFonts w:ascii="Arial" w:hAnsi="Arial" w:cs="Arial"/>
                <w:sz w:val="20"/>
                <w:lang w:val="en-GB"/>
              </w:rPr>
            </w:pPr>
            <w:r w:rsidRPr="00F503DA">
              <w:rPr>
                <w:rFonts w:ascii="Arial" w:hAnsi="Arial" w:cs="Arial"/>
                <w:sz w:val="20"/>
                <w:lang w:val="en-GB"/>
              </w:rPr>
              <w:t>(if applicable)</w:t>
            </w:r>
          </w:p>
          <w:p w:rsidR="00DE48BF" w:rsidRPr="00F503DA" w:rsidRDefault="00DE48BF">
            <w:pPr>
              <w:ind w:left="480"/>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2070" w:type="dxa"/>
            <w:gridSpan w:val="6"/>
            <w:tcBorders>
              <w:top w:val="nil"/>
              <w:bottom w:val="single" w:sz="4" w:space="0" w:color="auto"/>
            </w:tcBorders>
            <w:vAlign w:val="bottom"/>
          </w:tcPr>
          <w:p w:rsidR="00DE48BF" w:rsidRPr="00F503DA" w:rsidRDefault="00DE48BF">
            <w:pPr>
              <w:jc w:val="center"/>
              <w:rPr>
                <w:rFonts w:ascii="Arial" w:hAnsi="Arial" w:cs="Arial"/>
                <w:sz w:val="20"/>
                <w:lang w:val="en-GB"/>
              </w:rPr>
            </w:pPr>
            <w:r w:rsidRPr="00F503DA">
              <w:rPr>
                <w:rFonts w:ascii="Arial" w:hAnsi="Arial" w:cs="Arial"/>
                <w:sz w:val="20"/>
                <w:lang w:val="en-GB"/>
              </w:rPr>
              <w:t>(    /    /        )</w:t>
            </w:r>
          </w:p>
        </w:tc>
        <w:tc>
          <w:tcPr>
            <w:tcW w:w="5940" w:type="dxa"/>
            <w:gridSpan w:val="12"/>
            <w:tcBorders>
              <w:top w:val="nil"/>
              <w:bottom w:val="nil"/>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5220" w:type="dxa"/>
            <w:gridSpan w:val="11"/>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Total C.  (Ordinary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(Preference shares)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170"/>
        </w:trPr>
        <w:tc>
          <w:tcPr>
            <w:tcW w:w="2368" w:type="dxa"/>
            <w:gridSpan w:val="2"/>
            <w:tcBorders>
              <w:top w:val="nil"/>
              <w:bottom w:val="nil"/>
            </w:tcBorders>
            <w:vAlign w:val="bottom"/>
          </w:tcPr>
          <w:p w:rsidR="00DE48BF" w:rsidRPr="00F503DA" w:rsidRDefault="00DE48BF">
            <w:pPr>
              <w:ind w:left="480"/>
              <w:rPr>
                <w:rFonts w:ascii="Arial" w:hAnsi="Arial" w:cs="Arial"/>
                <w:sz w:val="20"/>
                <w:lang w:val="en-GB"/>
              </w:rPr>
            </w:pPr>
          </w:p>
        </w:tc>
        <w:tc>
          <w:tcPr>
            <w:tcW w:w="3060" w:type="dxa"/>
            <w:gridSpan w:val="8"/>
            <w:tcBorders>
              <w:top w:val="nil"/>
              <w:bottom w:val="nil"/>
            </w:tcBorders>
            <w:vAlign w:val="bottom"/>
          </w:tcPr>
          <w:p w:rsidR="00DE48BF" w:rsidRPr="00F503DA" w:rsidRDefault="00DE48BF">
            <w:pPr>
              <w:jc w:val="right"/>
              <w:rPr>
                <w:rFonts w:ascii="Arial" w:hAnsi="Arial" w:cs="Arial"/>
                <w:sz w:val="20"/>
                <w:lang w:val="en-GB"/>
              </w:rPr>
            </w:pPr>
          </w:p>
        </w:tc>
        <w:tc>
          <w:tcPr>
            <w:tcW w:w="2160" w:type="dxa"/>
            <w:gridSpan w:val="3"/>
            <w:tcBorders>
              <w:top w:val="nil"/>
              <w:bottom w:val="nil"/>
            </w:tcBorders>
            <w:vAlign w:val="bottom"/>
          </w:tcPr>
          <w:p w:rsidR="00DE48BF" w:rsidRPr="00F503DA" w:rsidRDefault="00DE48BF">
            <w:pPr>
              <w:jc w:val="right"/>
              <w:rPr>
                <w:rFonts w:ascii="Arial" w:hAnsi="Arial" w:cs="Arial"/>
                <w:sz w:val="20"/>
                <w:lang w:val="en-GB"/>
              </w:rPr>
            </w:pPr>
            <w:r w:rsidRPr="00F503DA">
              <w:rPr>
                <w:rFonts w:ascii="Arial" w:hAnsi="Arial" w:cs="Arial"/>
                <w:sz w:val="20"/>
                <w:lang w:val="en-GB"/>
              </w:rPr>
              <w:t>(Other class)</w:t>
            </w:r>
          </w:p>
        </w:tc>
        <w:tc>
          <w:tcPr>
            <w:tcW w:w="1530" w:type="dxa"/>
            <w:gridSpan w:val="4"/>
            <w:tcBorders>
              <w:top w:val="nil"/>
              <w:bottom w:val="single" w:sz="4" w:space="0" w:color="auto"/>
            </w:tcBorders>
            <w:vAlign w:val="bottom"/>
          </w:tcPr>
          <w:p w:rsidR="00DE48BF" w:rsidRPr="00F503DA" w:rsidRDefault="003F098F">
            <w:pPr>
              <w:rPr>
                <w:rFonts w:ascii="Arial" w:hAnsi="Arial" w:cs="Arial"/>
                <w:sz w:val="20"/>
                <w:lang w:val="en-GB"/>
              </w:rPr>
            </w:pPr>
            <w:r w:rsidRPr="003F098F">
              <w:rPr>
                <w:rFonts w:ascii="Arial" w:hAnsi="Arial" w:cs="Arial"/>
                <w:sz w:val="20"/>
                <w:lang w:val="en-GB"/>
              </w:rPr>
              <w:t>N/A</w:t>
            </w:r>
          </w:p>
        </w:tc>
        <w:tc>
          <w:tcPr>
            <w:tcW w:w="180" w:type="dxa"/>
            <w:tcBorders>
              <w:top w:val="nil"/>
              <w:bottom w:val="nil"/>
            </w:tcBorders>
            <w:vAlign w:val="bottom"/>
          </w:tcPr>
          <w:p w:rsidR="00DE48BF" w:rsidRPr="00F503DA" w:rsidRDefault="00DE48BF">
            <w:pPr>
              <w:rPr>
                <w:rFonts w:ascii="Arial" w:hAnsi="Arial" w:cs="Arial"/>
                <w:sz w:val="20"/>
                <w:lang w:val="en-GB"/>
              </w:rPr>
            </w:pPr>
          </w:p>
        </w:tc>
        <w:tc>
          <w:tcPr>
            <w:tcW w:w="1080" w:type="dxa"/>
            <w:gridSpan w:val="2"/>
            <w:tcBorders>
              <w:top w:val="nil"/>
              <w:bottom w:val="nil"/>
              <w:right w:val="single" w:sz="4" w:space="0" w:color="auto"/>
            </w:tcBorders>
            <w:vAlign w:val="bottom"/>
          </w:tcPr>
          <w:p w:rsidR="00DE48BF" w:rsidRPr="00F503DA" w:rsidRDefault="00DE48BF">
            <w:pPr>
              <w:rPr>
                <w:rFonts w:ascii="Arial" w:hAnsi="Arial" w:cs="Arial"/>
                <w:sz w:val="20"/>
                <w:lang w:val="en-GB"/>
              </w:rPr>
            </w:pPr>
          </w:p>
        </w:tc>
      </w:tr>
      <w:tr w:rsidR="00DE48BF" w:rsidRPr="00F503DA">
        <w:trPr>
          <w:cantSplit/>
          <w:trHeight w:val="215"/>
        </w:trPr>
        <w:tc>
          <w:tcPr>
            <w:tcW w:w="2368" w:type="dxa"/>
            <w:gridSpan w:val="2"/>
            <w:tcBorders>
              <w:top w:val="nil"/>
              <w:bottom w:val="single" w:sz="4" w:space="0" w:color="auto"/>
            </w:tcBorders>
            <w:vAlign w:val="bottom"/>
          </w:tcPr>
          <w:p w:rsidR="00DE48BF" w:rsidRPr="00F503DA" w:rsidRDefault="00DE48BF">
            <w:pPr>
              <w:ind w:left="480"/>
              <w:rPr>
                <w:rFonts w:ascii="Arial" w:hAnsi="Arial" w:cs="Arial"/>
                <w:sz w:val="20"/>
                <w:lang w:val="en-GB"/>
              </w:rPr>
            </w:pPr>
          </w:p>
        </w:tc>
        <w:tc>
          <w:tcPr>
            <w:tcW w:w="1440" w:type="dxa"/>
            <w:gridSpan w:val="4"/>
            <w:tcBorders>
              <w:top w:val="nil"/>
              <w:bottom w:val="single" w:sz="4" w:space="0" w:color="auto"/>
            </w:tcBorders>
            <w:vAlign w:val="bottom"/>
          </w:tcPr>
          <w:p w:rsidR="00DE48BF" w:rsidRPr="00F503DA" w:rsidRDefault="00DE48BF">
            <w:pPr>
              <w:rPr>
                <w:rFonts w:ascii="Arial" w:hAnsi="Arial" w:cs="Arial"/>
                <w:sz w:val="20"/>
                <w:lang w:val="en-GB"/>
              </w:rPr>
            </w:pPr>
          </w:p>
        </w:tc>
        <w:tc>
          <w:tcPr>
            <w:tcW w:w="6570" w:type="dxa"/>
            <w:gridSpan w:val="14"/>
            <w:tcBorders>
              <w:top w:val="nil"/>
              <w:bottom w:val="single" w:sz="4" w:space="0" w:color="auto"/>
            </w:tcBorders>
            <w:vAlign w:val="bottom"/>
          </w:tcPr>
          <w:p w:rsidR="00DE48BF" w:rsidRPr="00F503DA" w:rsidRDefault="00DE48BF">
            <w:pPr>
              <w:rPr>
                <w:rFonts w:ascii="Arial" w:hAnsi="Arial" w:cs="Arial"/>
                <w:sz w:val="20"/>
                <w:lang w:val="en-GB"/>
              </w:rPr>
            </w:pPr>
          </w:p>
        </w:tc>
      </w:tr>
    </w:tbl>
    <w:p w:rsidR="00DE48BF" w:rsidRPr="00F503DA" w:rsidRDefault="00DE48BF">
      <w:pPr>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lang w:val="en-GB"/>
        </w:rPr>
      </w:pPr>
      <w:r w:rsidRPr="00F503DA">
        <w:rPr>
          <w:rFonts w:ascii="Arial" w:hAnsi="Arial" w:cs="Arial"/>
          <w:sz w:val="20"/>
          <w:lang w:val="en-GB"/>
        </w:rPr>
        <w:t xml:space="preserve">Any other Agreements or Arrangements to Issue Shares of the Issuer which are to be </w:t>
      </w:r>
      <w:proofErr w:type="gramStart"/>
      <w:r w:rsidRPr="00F503DA">
        <w:rPr>
          <w:rFonts w:ascii="Arial" w:hAnsi="Arial" w:cs="Arial"/>
          <w:sz w:val="20"/>
          <w:lang w:val="en-GB"/>
        </w:rPr>
        <w:t>Listed</w:t>
      </w:r>
      <w:proofErr w:type="gramEnd"/>
      <w:r w:rsidRPr="00F503DA">
        <w:rPr>
          <w:rFonts w:ascii="Arial" w:hAnsi="Arial" w:cs="Arial"/>
          <w:sz w:val="20"/>
          <w:lang w:val="en-GB"/>
        </w:rPr>
        <w:t xml:space="preserve">, including Options (other than under Share Option Schemes) </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
        <w:gridCol w:w="5628"/>
        <w:gridCol w:w="1919"/>
        <w:gridCol w:w="240"/>
        <w:gridCol w:w="1910"/>
      </w:tblGrid>
      <w:tr w:rsidR="00DE48BF" w:rsidRPr="00F503DA" w:rsidTr="00DE48BF">
        <w:tc>
          <w:tcPr>
            <w:tcW w:w="6007" w:type="dxa"/>
            <w:gridSpan w:val="2"/>
            <w:shd w:val="clear" w:color="auto" w:fill="auto"/>
            <w:vAlign w:val="bottom"/>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Full particulars including EGM approval date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if applicable, and class of shares issuable:</w:t>
            </w:r>
          </w:p>
        </w:tc>
        <w:tc>
          <w:tcPr>
            <w:tcW w:w="1920" w:type="dxa"/>
            <w:tcBorders>
              <w:bottom w:val="single" w:sz="4" w:space="0" w:color="auto"/>
              <w:right w:val="nil"/>
            </w:tcBorders>
            <w:shd w:val="clear" w:color="auto" w:fill="auto"/>
          </w:tcPr>
          <w:p w:rsidR="00DE48BF" w:rsidRPr="00F503DA" w:rsidRDefault="00DE48BF" w:rsidP="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p w:rsidR="00DE48BF" w:rsidRPr="00F503DA" w:rsidRDefault="00DE48BF" w:rsidP="00DE48BF">
            <w:pPr>
              <w:spacing w:line="216" w:lineRule="auto"/>
              <w:jc w:val="center"/>
              <w:rPr>
                <w:rFonts w:ascii="Arial" w:hAnsi="Arial" w:cs="Arial"/>
                <w:sz w:val="20"/>
                <w:lang w:val="en-GB"/>
              </w:rPr>
            </w:pPr>
          </w:p>
        </w:tc>
        <w:tc>
          <w:tcPr>
            <w:tcW w:w="2153" w:type="dxa"/>
            <w:gridSpan w:val="2"/>
            <w:tcBorders>
              <w:left w:val="nil"/>
              <w:bottom w:val="single" w:sz="4" w:space="0" w:color="auto"/>
            </w:tcBorders>
            <w:shd w:val="clear" w:color="auto" w:fill="auto"/>
          </w:tcPr>
          <w:p w:rsidR="00DE48BF" w:rsidRPr="00F503DA" w:rsidRDefault="00DE48BF" w:rsidP="00DE48BF">
            <w:pPr>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p w:rsidR="00DE48BF" w:rsidRPr="00F503DA" w:rsidRDefault="00DE48BF" w:rsidP="00DE48BF">
            <w:pPr>
              <w:spacing w:line="216" w:lineRule="auto"/>
              <w:jc w:val="center"/>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1.</w:t>
            </w:r>
          </w:p>
        </w:tc>
        <w:tc>
          <w:tcPr>
            <w:tcW w:w="5641" w:type="dxa"/>
            <w:tcBorders>
              <w:left w:val="nil"/>
              <w:right w:val="single" w:sz="4" w:space="0" w:color="auto"/>
            </w:tcBorders>
            <w:shd w:val="clear" w:color="auto" w:fill="auto"/>
          </w:tcPr>
          <w:p w:rsidR="00DE48BF" w:rsidRPr="00F503DA" w:rsidRDefault="003F098F" w:rsidP="00DE48BF">
            <w:pPr>
              <w:spacing w:line="216" w:lineRule="auto"/>
              <w:rPr>
                <w:rFonts w:ascii="Arial" w:hAnsi="Arial" w:cs="Arial"/>
                <w:sz w:val="20"/>
                <w:lang w:val="en-GB"/>
              </w:rPr>
            </w:pPr>
            <w:r w:rsidRPr="003F098F">
              <w:rPr>
                <w:rFonts w:ascii="Arial" w:hAnsi="Arial" w:cs="Arial"/>
                <w:sz w:val="20"/>
                <w:lang w:val="en-GB"/>
              </w:rPr>
              <w:t>N/A</w:t>
            </w: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single" w:sz="4" w:space="0" w:color="auto"/>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vAlign w:val="bottom"/>
          </w:tcPr>
          <w:p w:rsidR="00DE48BF" w:rsidRPr="00F503DA" w:rsidRDefault="00DE48BF" w:rsidP="00DE48BF">
            <w:pPr>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2.</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p>
        </w:tc>
        <w:tc>
          <w:tcPr>
            <w:tcW w:w="1920" w:type="dxa"/>
            <w:tcBorders>
              <w:top w:val="single" w:sz="4" w:space="0" w:color="auto"/>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single" w:sz="4" w:space="0" w:color="auto"/>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3.</w:t>
            </w:r>
          </w:p>
        </w:tc>
        <w:tc>
          <w:tcPr>
            <w:tcW w:w="5641" w:type="dxa"/>
            <w:tcBorders>
              <w:top w:val="nil"/>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    /        )</w:t>
            </w: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 xml:space="preserve">shares </w:t>
            </w:r>
            <w:r w:rsidRPr="00F503DA">
              <w:rPr>
                <w:rFonts w:ascii="Arial" w:hAnsi="Arial" w:cs="Arial"/>
                <w:i/>
                <w:iCs/>
                <w:sz w:val="20"/>
                <w:lang w:val="en-GB"/>
              </w:rPr>
              <w:t>(Note 1)</w:t>
            </w:r>
          </w:p>
        </w:tc>
        <w:tc>
          <w:tcPr>
            <w:tcW w:w="1920"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single" w:sz="4" w:space="0" w:color="auto"/>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Total D.     (Ordinary shares)</w:t>
            </w:r>
          </w:p>
        </w:tc>
        <w:tc>
          <w:tcPr>
            <w:tcW w:w="1920" w:type="dxa"/>
            <w:tcBorders>
              <w:top w:val="nil"/>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9"/>
        </w:trPr>
        <w:tc>
          <w:tcPr>
            <w:tcW w:w="366" w:type="dxa"/>
            <w:tcBorders>
              <w:top w:val="nil"/>
              <w:left w:val="single" w:sz="4" w:space="0" w:color="auto"/>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left w:val="nil"/>
              <w:bottom w:val="nil"/>
              <w:right w:val="single" w:sz="4" w:space="0" w:color="auto"/>
            </w:tcBorders>
            <w:shd w:val="clear" w:color="auto" w:fill="auto"/>
          </w:tcPr>
          <w:p w:rsidR="00DE48BF" w:rsidRPr="00F503DA" w:rsidRDefault="00DE48BF" w:rsidP="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1920" w:type="dxa"/>
            <w:tcBorders>
              <w:top w:val="single" w:sz="4" w:space="0" w:color="auto"/>
              <w:left w:val="single" w:sz="4" w:space="0" w:color="auto"/>
              <w:bottom w:val="single" w:sz="4" w:space="0" w:color="auto"/>
              <w:right w:val="nil"/>
            </w:tcBorders>
            <w:shd w:val="clear" w:color="auto" w:fill="auto"/>
          </w:tcPr>
          <w:p w:rsidR="00DE48BF" w:rsidRPr="00F503DA" w:rsidRDefault="003F098F" w:rsidP="00DE48BF">
            <w:pPr>
              <w:tabs>
                <w:tab w:val="right" w:pos="1704"/>
              </w:tabs>
              <w:spacing w:line="216" w:lineRule="auto"/>
              <w:rPr>
                <w:rFonts w:ascii="Arial" w:hAnsi="Arial" w:cs="Arial"/>
                <w:sz w:val="20"/>
                <w:lang w:val="en-GB"/>
              </w:rPr>
            </w:pPr>
            <w:r w:rsidRPr="003F098F">
              <w:rPr>
                <w:rFonts w:ascii="Arial" w:hAnsi="Arial" w:cs="Arial"/>
                <w:sz w:val="20"/>
                <w:lang w:val="en-GB"/>
              </w:rPr>
              <w:t>N/A</w:t>
            </w:r>
            <w:r w:rsidR="00DE48BF" w:rsidRPr="00F503DA">
              <w:rPr>
                <w:rFonts w:ascii="Arial" w:hAnsi="Arial" w:cs="Arial"/>
                <w:sz w:val="20"/>
                <w:lang w:val="en-GB"/>
              </w:rPr>
              <w:tab/>
            </w:r>
          </w:p>
        </w:tc>
        <w:tc>
          <w:tcPr>
            <w:tcW w:w="240" w:type="dxa"/>
            <w:tcBorders>
              <w:top w:val="nil"/>
              <w:left w:val="nil"/>
              <w:bottom w:val="nil"/>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13" w:type="dxa"/>
            <w:tcBorders>
              <w:top w:val="nil"/>
              <w:left w:val="nil"/>
              <w:bottom w:val="nil"/>
              <w:right w:val="single" w:sz="4" w:space="0" w:color="auto"/>
            </w:tcBorders>
            <w:shd w:val="clear" w:color="auto" w:fill="auto"/>
          </w:tcPr>
          <w:p w:rsidR="00DE48BF" w:rsidRPr="00F503DA" w:rsidRDefault="00DE48BF" w:rsidP="00DE48BF">
            <w:pPr>
              <w:spacing w:line="216" w:lineRule="auto"/>
              <w:rPr>
                <w:rFonts w:ascii="Arial" w:hAnsi="Arial" w:cs="Arial"/>
                <w:sz w:val="20"/>
                <w:lang w:val="en-GB"/>
              </w:rPr>
            </w:pPr>
          </w:p>
        </w:tc>
      </w:tr>
      <w:tr w:rsidR="00DE48BF" w:rsidRPr="00F503DA" w:rsidTr="00DE48BF">
        <w:trPr>
          <w:trHeight w:val="118"/>
        </w:trPr>
        <w:tc>
          <w:tcPr>
            <w:tcW w:w="366" w:type="dxa"/>
            <w:tcBorders>
              <w:top w:val="nil"/>
              <w:left w:val="single" w:sz="4" w:space="0" w:color="auto"/>
              <w:bottom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5641" w:type="dxa"/>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c>
          <w:tcPr>
            <w:tcW w:w="1920" w:type="dxa"/>
            <w:tcBorders>
              <w:top w:val="single" w:sz="4" w:space="0" w:color="auto"/>
              <w:right w:val="nil"/>
            </w:tcBorders>
            <w:shd w:val="clear" w:color="auto" w:fill="auto"/>
          </w:tcPr>
          <w:p w:rsidR="00DE48BF" w:rsidRPr="00F503DA" w:rsidRDefault="00DE48BF" w:rsidP="00DE48BF">
            <w:pPr>
              <w:spacing w:line="216" w:lineRule="auto"/>
              <w:rPr>
                <w:rFonts w:ascii="Arial" w:hAnsi="Arial" w:cs="Arial"/>
                <w:sz w:val="20"/>
                <w:lang w:val="en-GB"/>
              </w:rPr>
            </w:pPr>
          </w:p>
        </w:tc>
        <w:tc>
          <w:tcPr>
            <w:tcW w:w="2153" w:type="dxa"/>
            <w:gridSpan w:val="2"/>
            <w:tcBorders>
              <w:top w:val="nil"/>
              <w:left w:val="nil"/>
            </w:tcBorders>
            <w:shd w:val="clear" w:color="auto" w:fill="auto"/>
          </w:tcPr>
          <w:p w:rsidR="00DE48BF" w:rsidRPr="00F503DA" w:rsidRDefault="00DE48BF" w:rsidP="00DE48BF">
            <w:pPr>
              <w:spacing w:line="216" w:lineRule="auto"/>
              <w:rPr>
                <w:rFonts w:ascii="Arial" w:hAnsi="Arial" w:cs="Arial"/>
                <w:sz w:val="20"/>
                <w:lang w:val="en-GB"/>
              </w:rPr>
            </w:pPr>
          </w:p>
        </w:tc>
      </w:tr>
    </w:tbl>
    <w:p w:rsidR="00DE48BF" w:rsidRPr="00F503DA" w:rsidRDefault="00DE48BF">
      <w:pPr>
        <w:spacing w:line="216" w:lineRule="auto"/>
        <w:rPr>
          <w:rFonts w:ascii="Arial" w:hAnsi="Arial" w:cs="Arial"/>
          <w:sz w:val="20"/>
          <w:lang w:val="en-GB"/>
        </w:rPr>
      </w:pPr>
      <w:r w:rsidRPr="00F503DA">
        <w:rPr>
          <w:rFonts w:ascii="Arial" w:hAnsi="Arial" w:cs="Arial"/>
          <w:sz w:val="20"/>
          <w:lang w:val="en-GB"/>
        </w:rPr>
        <w:t xml:space="preserve"> </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br w:type="page"/>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lastRenderedPageBreak/>
        <w:t>Other Movements in Issued Share Capital</w:t>
      </w:r>
    </w:p>
    <w:tbl>
      <w:tblPr>
        <w:tblW w:w="10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98"/>
        <w:gridCol w:w="1573"/>
        <w:gridCol w:w="497"/>
        <w:gridCol w:w="540"/>
        <w:gridCol w:w="840"/>
        <w:gridCol w:w="600"/>
        <w:gridCol w:w="240"/>
        <w:gridCol w:w="840"/>
        <w:gridCol w:w="1200"/>
        <w:gridCol w:w="1140"/>
        <w:gridCol w:w="180"/>
        <w:gridCol w:w="180"/>
        <w:gridCol w:w="810"/>
        <w:gridCol w:w="360"/>
        <w:gridCol w:w="36"/>
        <w:gridCol w:w="774"/>
      </w:tblGrid>
      <w:tr w:rsidR="00DE48BF" w:rsidRPr="00F503DA" w:rsidTr="00DE48BF">
        <w:trPr>
          <w:cantSplit/>
          <w:trHeight w:val="1914"/>
          <w:tblHeader/>
        </w:trPr>
        <w:tc>
          <w:tcPr>
            <w:tcW w:w="298"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1573"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r w:rsidRPr="00F503DA">
              <w:rPr>
                <w:rFonts w:ascii="Arial" w:hAnsi="Arial" w:cs="Arial"/>
                <w:sz w:val="20"/>
                <w:lang w:val="en-GB"/>
              </w:rPr>
              <w:t>Type of Issue</w:t>
            </w:r>
          </w:p>
        </w:tc>
        <w:tc>
          <w:tcPr>
            <w:tcW w:w="1037"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840" w:type="dxa"/>
            <w:gridSpan w:val="2"/>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3180" w:type="dxa"/>
            <w:gridSpan w:val="3"/>
            <w:tcBorders>
              <w:top w:val="single" w:sz="4" w:space="0" w:color="auto"/>
              <w:bottom w:val="single" w:sz="4" w:space="0" w:color="auto"/>
            </w:tcBorders>
            <w:vAlign w:val="bottom"/>
          </w:tcPr>
          <w:p w:rsidR="00DE48BF" w:rsidRPr="00F503DA" w:rsidRDefault="00DE48BF">
            <w:pPr>
              <w:spacing w:line="216" w:lineRule="auto"/>
              <w:jc w:val="center"/>
              <w:rPr>
                <w:rFonts w:ascii="Arial" w:hAnsi="Arial" w:cs="Arial"/>
                <w:sz w:val="20"/>
                <w:lang w:val="en-GB"/>
              </w:rPr>
            </w:pP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issued during the month pursuant thereto</w:t>
            </w:r>
          </w:p>
        </w:tc>
        <w:tc>
          <w:tcPr>
            <w:tcW w:w="1170" w:type="dxa"/>
            <w:gridSpan w:val="3"/>
            <w:tcBorders>
              <w:top w:val="single" w:sz="4" w:space="0" w:color="auto"/>
              <w:bottom w:val="single" w:sz="4" w:space="0" w:color="auto"/>
            </w:tcBorders>
          </w:tcPr>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No. of new shares of issuer which may be issued pursuant thereto as at close of the month</w:t>
            </w:r>
          </w:p>
        </w:tc>
      </w:tr>
      <w:tr w:rsidR="00DE48BF" w:rsidRPr="00F503DA" w:rsidTr="00DE48BF">
        <w:trPr>
          <w:cantSplit/>
          <w:trHeight w:val="1111"/>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Rights issue</w:t>
            </w:r>
          </w:p>
        </w:tc>
        <w:tc>
          <w:tcPr>
            <w:tcW w:w="1037" w:type="dxa"/>
            <w:gridSpan w:val="2"/>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tcBorders>
            <w:vAlign w:val="bottom"/>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tcBorders>
          </w:tcPr>
          <w:p w:rsidR="00DE48BF" w:rsidRPr="00F503DA" w:rsidRDefault="00DE48BF">
            <w:pPr>
              <w:spacing w:line="216" w:lineRule="auto"/>
              <w:rPr>
                <w:rFonts w:ascii="Arial" w:hAnsi="Arial" w:cs="Arial"/>
                <w:sz w:val="20"/>
                <w:lang w:val="en-GB"/>
              </w:rPr>
            </w:pPr>
          </w:p>
        </w:tc>
        <w:tc>
          <w:tcPr>
            <w:tcW w:w="180" w:type="dxa"/>
            <w:vMerge w:val="restart"/>
            <w:tcBorders>
              <w:top w:val="nil"/>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nil"/>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vAlign w:val="bottom"/>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110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Open offer</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1084"/>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Placing</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3F098F">
            <w:pPr>
              <w:spacing w:line="216" w:lineRule="auto"/>
              <w:jc w:val="both"/>
              <w:rPr>
                <w:rFonts w:ascii="Arial" w:hAnsi="Arial" w:cs="Arial"/>
                <w:sz w:val="20"/>
                <w:lang w:val="en-GB"/>
              </w:rPr>
            </w:pPr>
            <w:r w:rsidRPr="003F098F">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952"/>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Bonus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left w:val="nil"/>
              <w:bottom w:val="nil"/>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nil"/>
              <w:bottom w:val="nil"/>
            </w:tcBorders>
          </w:tcPr>
          <w:p w:rsidR="00DE48BF" w:rsidRPr="00F503DA" w:rsidRDefault="00DE48BF">
            <w:pPr>
              <w:jc w:val="both"/>
              <w:rPr>
                <w:rFonts w:ascii="Arial" w:hAnsi="Arial" w:cs="Arial"/>
                <w:sz w:val="20"/>
                <w:lang w:val="en-GB"/>
              </w:rPr>
            </w:pPr>
          </w:p>
        </w:tc>
        <w:tc>
          <w:tcPr>
            <w:tcW w:w="1140" w:type="dxa"/>
            <w:tcBorders>
              <w:top w:val="nil"/>
              <w:bottom w:val="nil"/>
            </w:tcBorders>
          </w:tcPr>
          <w:p w:rsidR="00DE48BF" w:rsidRPr="00F503DA" w:rsidRDefault="00DE48BF">
            <w:pPr>
              <w:spacing w:line="216" w:lineRule="auto"/>
              <w:jc w:val="center"/>
              <w:rPr>
                <w:rFonts w:ascii="Arial" w:hAnsi="Arial" w:cs="Arial"/>
                <w:sz w:val="20"/>
                <w:lang w:val="en-GB"/>
              </w:rPr>
            </w:pPr>
          </w:p>
        </w:tc>
        <w:tc>
          <w:tcPr>
            <w:tcW w:w="180" w:type="dxa"/>
            <w:tcBorders>
              <w:top w:val="nil"/>
              <w:bottom w:val="nil"/>
            </w:tcBorders>
          </w:tcPr>
          <w:p w:rsidR="00DE48BF" w:rsidRPr="00F503DA" w:rsidRDefault="00DE48BF">
            <w:pPr>
              <w:spacing w:line="216" w:lineRule="auto"/>
              <w:rPr>
                <w:rFonts w:ascii="Arial" w:hAnsi="Arial" w:cs="Arial"/>
                <w:sz w:val="20"/>
                <w:lang w:val="en-GB"/>
              </w:rPr>
            </w:pPr>
          </w:p>
        </w:tc>
        <w:tc>
          <w:tcPr>
            <w:tcW w:w="18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tcBorders>
              <w:top w:val="nil"/>
              <w:bottom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nil"/>
              <w:bottom w:val="nil"/>
              <w:right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476"/>
        </w:trPr>
        <w:tc>
          <w:tcPr>
            <w:tcW w:w="1871" w:type="dxa"/>
            <w:gridSpan w:val="2"/>
            <w:vMerge w:val="restart"/>
            <w:tcBorders>
              <w:top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Scrip dividend</w:t>
            </w:r>
          </w:p>
        </w:tc>
        <w:tc>
          <w:tcPr>
            <w:tcW w:w="1037" w:type="dxa"/>
            <w:gridSpan w:val="2"/>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nil"/>
              <w:bottom w:val="nil"/>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nil"/>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nil"/>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nil"/>
              <w:bottom w:val="nil"/>
            </w:tcBorders>
          </w:tcPr>
          <w:p w:rsidR="00DE48BF" w:rsidRPr="00F503DA" w:rsidRDefault="00DE48BF">
            <w:pPr>
              <w:spacing w:line="216" w:lineRule="auto"/>
              <w:rPr>
                <w:rFonts w:ascii="Arial" w:hAnsi="Arial" w:cs="Arial"/>
                <w:sz w:val="20"/>
                <w:lang w:val="en-GB"/>
              </w:rPr>
            </w:pPr>
          </w:p>
        </w:tc>
        <w:tc>
          <w:tcPr>
            <w:tcW w:w="180" w:type="dxa"/>
            <w:vMerge w:val="restart"/>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nil"/>
              <w:bottom w:val="nil"/>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nil"/>
              <w:bottom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698"/>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top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tcBorders>
              <w:top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140" w:type="dxa"/>
            <w:vMerge/>
            <w:tcBorders>
              <w:top w:val="nil"/>
            </w:tcBorders>
          </w:tcPr>
          <w:p w:rsidR="00DE48BF" w:rsidRPr="00F503DA" w:rsidRDefault="00DE48BF">
            <w:pPr>
              <w:spacing w:line="216" w:lineRule="auto"/>
              <w:jc w:val="center"/>
              <w:rPr>
                <w:rFonts w:ascii="Arial" w:hAnsi="Arial" w:cs="Arial"/>
                <w:sz w:val="20"/>
                <w:lang w:val="en-GB"/>
              </w:rPr>
            </w:pPr>
          </w:p>
        </w:tc>
        <w:tc>
          <w:tcPr>
            <w:tcW w:w="180" w:type="dxa"/>
            <w:vMerge/>
            <w:tcBorders>
              <w:top w:val="nil"/>
            </w:tcBorders>
          </w:tcPr>
          <w:p w:rsidR="00DE48BF" w:rsidRPr="00F503DA" w:rsidRDefault="00DE48BF">
            <w:pPr>
              <w:spacing w:line="216" w:lineRule="auto"/>
              <w:rPr>
                <w:rFonts w:ascii="Arial" w:hAnsi="Arial" w:cs="Arial"/>
                <w:sz w:val="20"/>
                <w:lang w:val="en-GB"/>
              </w:rPr>
            </w:pPr>
          </w:p>
        </w:tc>
        <w:tc>
          <w:tcPr>
            <w:tcW w:w="180" w:type="dxa"/>
            <w:vMerge/>
            <w:tcBorders>
              <w:top w:val="nil"/>
            </w:tcBorders>
            <w:vAlign w:val="bottom"/>
          </w:tcPr>
          <w:p w:rsidR="00DE48BF" w:rsidRPr="00F503DA" w:rsidRDefault="00DE48BF">
            <w:pPr>
              <w:spacing w:line="216" w:lineRule="auto"/>
              <w:rPr>
                <w:rFonts w:ascii="Arial" w:hAnsi="Arial" w:cs="Arial"/>
                <w:sz w:val="20"/>
                <w:lang w:val="en-GB"/>
              </w:rPr>
            </w:pPr>
          </w:p>
        </w:tc>
        <w:tc>
          <w:tcPr>
            <w:tcW w:w="810" w:type="dxa"/>
            <w:vMerge/>
            <w:tcBorders>
              <w:top w:val="nil"/>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Borders>
              <w:top w:val="nil"/>
              <w:bottom w:val="nil"/>
            </w:tcBorders>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Repurchase of shares</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repurchased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Cancellation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Redemption of shares</w:t>
            </w:r>
          </w:p>
        </w:tc>
        <w:tc>
          <w:tcPr>
            <w:tcW w:w="1037" w:type="dxa"/>
            <w:gridSpan w:val="2"/>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bottom w:val="nil"/>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w:t>
            </w:r>
            <w:r w:rsidRPr="00F503DA">
              <w:rPr>
                <w:rFonts w:ascii="Arial" w:hAnsi="Arial" w:cs="Arial"/>
                <w:sz w:val="20"/>
              </w:rPr>
              <w:t>redeemed</w:t>
            </w:r>
            <w:r w:rsidRPr="00F503DA">
              <w:rPr>
                <w:rFonts w:ascii="Arial" w:hAnsi="Arial" w:cs="Arial"/>
                <w:sz w:val="20"/>
                <w:lang w:val="en-GB"/>
              </w:rPr>
              <w:t xml:space="preserv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Redemption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bottom w:val="nil"/>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top w:val="nil"/>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1138"/>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Consideration issue</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951"/>
        </w:trPr>
        <w:tc>
          <w:tcPr>
            <w:tcW w:w="1871" w:type="dxa"/>
            <w:gridSpan w:val="2"/>
            <w:vMerge/>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vAlign w:val="center"/>
          </w:tcPr>
          <w:p w:rsidR="00DE48BF" w:rsidRPr="00F503DA" w:rsidRDefault="00DE48BF" w:rsidP="00DE48BF">
            <w:pPr>
              <w:spacing w:line="216" w:lineRule="auto"/>
              <w:rPr>
                <w:rFonts w:ascii="Arial" w:hAnsi="Arial" w:cs="Arial"/>
                <w:sz w:val="20"/>
                <w:lang w:val="en-GB"/>
              </w:rPr>
            </w:pPr>
          </w:p>
        </w:tc>
        <w:tc>
          <w:tcPr>
            <w:tcW w:w="840" w:type="dxa"/>
            <w:vMerge/>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vAlign w:val="bottom"/>
          </w:tcPr>
          <w:p w:rsidR="00DE48BF" w:rsidRPr="00F503DA" w:rsidRDefault="00DE48BF">
            <w:pPr>
              <w:spacing w:line="216" w:lineRule="auto"/>
              <w:rPr>
                <w:rFonts w:ascii="Arial" w:hAnsi="Arial" w:cs="Arial"/>
                <w:sz w:val="20"/>
                <w:lang w:val="en-GB"/>
              </w:rPr>
            </w:pPr>
          </w:p>
        </w:tc>
        <w:tc>
          <w:tcPr>
            <w:tcW w:w="2040" w:type="dxa"/>
            <w:gridSpan w:val="2"/>
            <w:vMerge/>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Pr>
          <w:p w:rsidR="00DE48BF" w:rsidRPr="00F503DA" w:rsidRDefault="00DE48BF">
            <w:pPr>
              <w:spacing w:line="216" w:lineRule="auto"/>
              <w:rPr>
                <w:rFonts w:ascii="Arial" w:hAnsi="Arial" w:cs="Arial"/>
                <w:sz w:val="20"/>
                <w:lang w:val="en-GB"/>
              </w:rPr>
            </w:pPr>
          </w:p>
        </w:tc>
        <w:tc>
          <w:tcPr>
            <w:tcW w:w="180" w:type="dxa"/>
            <w:vMerge/>
            <w:vAlign w:val="bottom"/>
          </w:tcPr>
          <w:p w:rsidR="00DE48BF" w:rsidRPr="00F503DA" w:rsidRDefault="00DE48BF">
            <w:pPr>
              <w:spacing w:line="216" w:lineRule="auto"/>
              <w:rPr>
                <w:rFonts w:ascii="Arial" w:hAnsi="Arial" w:cs="Arial"/>
                <w:sz w:val="20"/>
                <w:lang w:val="en-GB"/>
              </w:rPr>
            </w:pPr>
          </w:p>
        </w:tc>
        <w:tc>
          <w:tcPr>
            <w:tcW w:w="810" w:type="dxa"/>
            <w:vMerge/>
            <w:tcBorders>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nil"/>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lastRenderedPageBreak/>
              <w:t>Capital reorganisation</w:t>
            </w:r>
          </w:p>
        </w:tc>
        <w:tc>
          <w:tcPr>
            <w:tcW w:w="1037" w:type="dxa"/>
            <w:gridSpan w:val="2"/>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tc>
        <w:tc>
          <w:tcPr>
            <w:tcW w:w="1140" w:type="dxa"/>
            <w:tcBorders>
              <w:top w:val="single" w:sz="4" w:space="0" w:color="auto"/>
              <w:bottom w:val="nil"/>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728"/>
        </w:trPr>
        <w:tc>
          <w:tcPr>
            <w:tcW w:w="1871" w:type="dxa"/>
            <w:gridSpan w:val="2"/>
            <w:tcBorders>
              <w:top w:val="nil"/>
              <w:bottom w:val="single" w:sz="4" w:space="0" w:color="auto"/>
            </w:tcBorders>
            <w:vAlign w:val="center"/>
          </w:tcPr>
          <w:p w:rsidR="00DE48BF" w:rsidRPr="00F503DA" w:rsidRDefault="00DE48BF" w:rsidP="00DE48BF">
            <w:pPr>
              <w:widowControl/>
              <w:spacing w:line="216" w:lineRule="auto"/>
              <w:rPr>
                <w:rFonts w:ascii="Arial" w:hAnsi="Arial" w:cs="Arial"/>
                <w:sz w:val="20"/>
                <w:lang w:val="en-GB"/>
              </w:rPr>
            </w:pPr>
          </w:p>
        </w:tc>
        <w:tc>
          <w:tcPr>
            <w:tcW w:w="1037" w:type="dxa"/>
            <w:gridSpan w:val="2"/>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840" w:type="dxa"/>
            <w:tcBorders>
              <w:top w:val="nil"/>
              <w:bottom w:val="single" w:sz="4" w:space="0" w:color="auto"/>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4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2040" w:type="dxa"/>
            <w:gridSpan w:val="2"/>
            <w:tcBorders>
              <w:top w:val="nil"/>
              <w:bottom w:val="single" w:sz="4" w:space="0" w:color="auto"/>
            </w:tcBorders>
          </w:tcPr>
          <w:p w:rsidR="00DE48BF" w:rsidRPr="00F503DA" w:rsidRDefault="00DE48BF" w:rsidP="00DE48BF">
            <w:pPr>
              <w:jc w:val="both"/>
              <w:rPr>
                <w:rFonts w:ascii="Arial" w:hAnsi="Arial" w:cs="Arial"/>
                <w:sz w:val="20"/>
                <w:lang w:val="en-GB"/>
              </w:rPr>
            </w:pPr>
          </w:p>
        </w:tc>
        <w:tc>
          <w:tcPr>
            <w:tcW w:w="1140" w:type="dxa"/>
            <w:tcBorders>
              <w:top w:val="nil"/>
              <w:bottom w:val="single" w:sz="4" w:space="0" w:color="auto"/>
            </w:tcBorders>
          </w:tcPr>
          <w:p w:rsidR="00DE48BF" w:rsidRPr="00F503DA" w:rsidRDefault="00DE48BF" w:rsidP="00DE48BF">
            <w:pPr>
              <w:spacing w:line="216" w:lineRule="auto"/>
              <w:jc w:val="center"/>
              <w:rPr>
                <w:rFonts w:ascii="Arial" w:hAnsi="Arial" w:cs="Arial"/>
                <w:sz w:val="20"/>
                <w:lang w:val="en-GB"/>
              </w:rPr>
            </w:pPr>
          </w:p>
        </w:tc>
        <w:tc>
          <w:tcPr>
            <w:tcW w:w="180" w:type="dxa"/>
            <w:tcBorders>
              <w:top w:val="nil"/>
              <w:bottom w:val="single" w:sz="4" w:space="0" w:color="auto"/>
            </w:tcBorders>
          </w:tcPr>
          <w:p w:rsidR="00DE48BF" w:rsidRPr="00F503DA" w:rsidRDefault="00DE48BF" w:rsidP="00DE48BF">
            <w:pPr>
              <w:spacing w:line="216" w:lineRule="auto"/>
              <w:rPr>
                <w:rFonts w:ascii="Arial" w:hAnsi="Arial" w:cs="Arial"/>
                <w:sz w:val="20"/>
                <w:lang w:val="en-GB"/>
              </w:rPr>
            </w:pPr>
          </w:p>
        </w:tc>
        <w:tc>
          <w:tcPr>
            <w:tcW w:w="180" w:type="dxa"/>
            <w:tcBorders>
              <w:top w:val="nil"/>
              <w:bottom w:val="single" w:sz="4" w:space="0" w:color="auto"/>
            </w:tcBorders>
            <w:vAlign w:val="bottom"/>
          </w:tcPr>
          <w:p w:rsidR="00DE48BF" w:rsidRPr="00F503DA" w:rsidRDefault="00DE48BF" w:rsidP="00DE48BF">
            <w:pPr>
              <w:spacing w:line="216" w:lineRule="auto"/>
              <w:rPr>
                <w:rFonts w:ascii="Arial" w:hAnsi="Arial" w:cs="Arial"/>
                <w:sz w:val="20"/>
                <w:lang w:val="en-GB"/>
              </w:rPr>
            </w:pPr>
          </w:p>
        </w:tc>
        <w:tc>
          <w:tcPr>
            <w:tcW w:w="810" w:type="dxa"/>
            <w:tcBorders>
              <w:top w:val="single" w:sz="4" w:space="0" w:color="auto"/>
              <w:bottom w:val="single" w:sz="4" w:space="0" w:color="auto"/>
            </w:tcBorders>
            <w:vAlign w:val="bottom"/>
          </w:tcPr>
          <w:p w:rsidR="00DE48BF" w:rsidRPr="00F503DA" w:rsidRDefault="00DE48BF" w:rsidP="00DE48BF">
            <w:pPr>
              <w:spacing w:line="216" w:lineRule="auto"/>
              <w:jc w:val="both"/>
              <w:rPr>
                <w:rFonts w:ascii="Arial" w:hAnsi="Arial" w:cs="Arial"/>
                <w:sz w:val="20"/>
                <w:lang w:val="en-GB"/>
              </w:rPr>
            </w:pPr>
          </w:p>
        </w:tc>
        <w:tc>
          <w:tcPr>
            <w:tcW w:w="396" w:type="dxa"/>
            <w:gridSpan w:val="2"/>
            <w:tcBorders>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c>
          <w:tcPr>
            <w:tcW w:w="774" w:type="dxa"/>
            <w:tcBorders>
              <w:top w:val="single" w:sz="4" w:space="0" w:color="auto"/>
              <w:bottom w:val="single" w:sz="4" w:space="0" w:color="auto"/>
            </w:tcBorders>
            <w:shd w:val="clear" w:color="auto" w:fill="auto"/>
            <w:vAlign w:val="bottom"/>
          </w:tcPr>
          <w:p w:rsidR="00DE48BF" w:rsidRPr="00F503DA" w:rsidRDefault="00DE48BF" w:rsidP="00DE48BF">
            <w:pPr>
              <w:spacing w:line="216" w:lineRule="auto"/>
              <w:rPr>
                <w:rFonts w:ascii="Arial" w:hAnsi="Arial" w:cs="Arial"/>
                <w:sz w:val="20"/>
                <w:lang w:val="en-GB"/>
              </w:rPr>
            </w:pPr>
          </w:p>
        </w:tc>
      </w:tr>
      <w:tr w:rsidR="00DE48BF" w:rsidRPr="00F503DA" w:rsidTr="00DE48BF">
        <w:trPr>
          <w:cantSplit/>
          <w:trHeight w:val="985"/>
        </w:trPr>
        <w:tc>
          <w:tcPr>
            <w:tcW w:w="1871" w:type="dxa"/>
            <w:gridSpan w:val="2"/>
            <w:vMerge w:val="restart"/>
            <w:tcBorders>
              <w:top w:val="single" w:sz="4" w:space="0" w:color="auto"/>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r w:rsidRPr="00F503DA">
              <w:rPr>
                <w:rFonts w:ascii="Arial" w:hAnsi="Arial" w:cs="Arial"/>
                <w:sz w:val="20"/>
                <w:lang w:val="en-GB"/>
              </w:rPr>
              <w:t>Other</w:t>
            </w:r>
          </w:p>
          <w:p w:rsidR="00DE48BF" w:rsidRPr="00F503DA" w:rsidRDefault="00DE48BF" w:rsidP="00DE48BF">
            <w:pPr>
              <w:widowControl/>
              <w:spacing w:line="216" w:lineRule="auto"/>
              <w:ind w:left="360" w:hanging="360"/>
              <w:rPr>
                <w:rFonts w:ascii="Arial" w:hAnsi="Arial" w:cs="Arial"/>
                <w:sz w:val="20"/>
                <w:lang w:val="en-GB"/>
              </w:rPr>
            </w:pPr>
            <w:r w:rsidRPr="00F503DA">
              <w:rPr>
                <w:rFonts w:ascii="Arial" w:hAnsi="Arial" w:cs="Arial"/>
                <w:sz w:val="20"/>
                <w:lang w:val="en-GB"/>
              </w:rPr>
              <w:tab/>
              <w:t>(Please specify)</w:t>
            </w:r>
          </w:p>
        </w:tc>
        <w:tc>
          <w:tcPr>
            <w:tcW w:w="1037" w:type="dxa"/>
            <w:gridSpan w:val="2"/>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At price :</w:t>
            </w:r>
          </w:p>
        </w:tc>
        <w:tc>
          <w:tcPr>
            <w:tcW w:w="840" w:type="dxa"/>
            <w:vMerge w:val="restart"/>
            <w:tcBorders>
              <w:top w:val="single" w:sz="4" w:space="0" w:color="auto"/>
            </w:tcBorders>
            <w:vAlign w:val="center"/>
          </w:tcPr>
          <w:p w:rsidR="00DE48BF" w:rsidRPr="00F503DA" w:rsidRDefault="00DE48BF" w:rsidP="00DE48BF">
            <w:pPr>
              <w:spacing w:line="216" w:lineRule="auto"/>
              <w:rPr>
                <w:rFonts w:ascii="Arial" w:hAnsi="Arial" w:cs="Arial"/>
                <w:sz w:val="20"/>
                <w:lang w:val="en-GB"/>
              </w:rPr>
            </w:pPr>
            <w:r w:rsidRPr="00F503DA">
              <w:rPr>
                <w:rFonts w:ascii="Arial" w:hAnsi="Arial" w:cs="Arial"/>
                <w:sz w:val="20"/>
                <w:lang w:val="en-GB"/>
              </w:rPr>
              <w:t>State currency</w:t>
            </w:r>
          </w:p>
        </w:tc>
        <w:tc>
          <w:tcPr>
            <w:tcW w:w="600" w:type="dxa"/>
            <w:tcBorders>
              <w:top w:val="single" w:sz="4" w:space="0" w:color="auto"/>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24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2040" w:type="dxa"/>
            <w:gridSpan w:val="2"/>
            <w:vMerge w:val="restart"/>
            <w:tcBorders>
              <w:top w:val="single" w:sz="4" w:space="0" w:color="auto"/>
            </w:tcBorders>
          </w:tcPr>
          <w:p w:rsidR="00DE48BF" w:rsidRPr="00F503DA" w:rsidRDefault="00DE48BF">
            <w:pPr>
              <w:jc w:val="both"/>
              <w:rPr>
                <w:rFonts w:ascii="Arial" w:hAnsi="Arial" w:cs="Arial"/>
                <w:sz w:val="20"/>
                <w:lang w:val="en-GB"/>
              </w:rPr>
            </w:pPr>
          </w:p>
          <w:p w:rsidR="00DE48BF" w:rsidRPr="00F503DA" w:rsidRDefault="00DE48BF">
            <w:pPr>
              <w:jc w:val="both"/>
              <w:rPr>
                <w:rFonts w:ascii="Arial" w:hAnsi="Arial" w:cs="Arial"/>
                <w:i/>
                <w:iCs/>
                <w:sz w:val="20"/>
                <w:lang w:val="en-GB"/>
              </w:rPr>
            </w:pPr>
            <w:r w:rsidRPr="00F503DA">
              <w:rPr>
                <w:rFonts w:ascii="Arial" w:hAnsi="Arial" w:cs="Arial"/>
                <w:sz w:val="20"/>
                <w:lang w:val="en-GB"/>
              </w:rPr>
              <w:t xml:space="preserve">Class of shares issuable </w:t>
            </w:r>
            <w:r w:rsidRPr="00F503DA">
              <w:rPr>
                <w:rFonts w:ascii="Arial" w:hAnsi="Arial" w:cs="Arial"/>
                <w:i/>
                <w:iCs/>
                <w:sz w:val="20"/>
                <w:lang w:val="en-GB"/>
              </w:rPr>
              <w:t>(Note 1)</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Issue and allotment date : (</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p w:rsidR="00DE48BF" w:rsidRPr="00F503DA" w:rsidRDefault="00DE48BF">
            <w:pPr>
              <w:spacing w:line="216" w:lineRule="auto"/>
              <w:rPr>
                <w:rFonts w:ascii="Arial" w:hAnsi="Arial" w:cs="Arial"/>
                <w:sz w:val="20"/>
                <w:lang w:val="en-GB"/>
              </w:rPr>
            </w:pP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EGM approval date:</w:t>
            </w:r>
          </w:p>
          <w:p w:rsidR="00DE48BF" w:rsidRPr="00F503DA" w:rsidRDefault="00DE48BF">
            <w:pPr>
              <w:spacing w:line="216" w:lineRule="auto"/>
              <w:rPr>
                <w:rFonts w:ascii="Arial" w:hAnsi="Arial" w:cs="Arial"/>
                <w:sz w:val="20"/>
                <w:lang w:val="en-GB"/>
              </w:rPr>
            </w:pPr>
            <w:r w:rsidRPr="00F503DA">
              <w:rPr>
                <w:rFonts w:ascii="Arial" w:hAnsi="Arial" w:cs="Arial"/>
                <w:sz w:val="20"/>
                <w:lang w:val="en-GB"/>
              </w:rPr>
              <w:t>(</w:t>
            </w:r>
            <w:proofErr w:type="spellStart"/>
            <w:r w:rsidRPr="00F503DA">
              <w:rPr>
                <w:rFonts w:ascii="Arial" w:hAnsi="Arial" w:cs="Arial"/>
                <w:sz w:val="20"/>
                <w:lang w:val="en-GB"/>
              </w:rPr>
              <w:t>dd</w:t>
            </w:r>
            <w:proofErr w:type="spellEnd"/>
            <w:r w:rsidRPr="00F503DA">
              <w:rPr>
                <w:rFonts w:ascii="Arial" w:hAnsi="Arial" w:cs="Arial"/>
                <w:sz w:val="20"/>
                <w:lang w:val="en-GB"/>
              </w:rPr>
              <w:t>/mm/</w:t>
            </w:r>
            <w:proofErr w:type="spellStart"/>
            <w:r w:rsidRPr="00F503DA">
              <w:rPr>
                <w:rFonts w:ascii="Arial" w:hAnsi="Arial" w:cs="Arial"/>
                <w:sz w:val="20"/>
                <w:lang w:val="en-GB"/>
              </w:rPr>
              <w:t>yyyy</w:t>
            </w:r>
            <w:proofErr w:type="spellEnd"/>
            <w:r w:rsidRPr="00F503DA">
              <w:rPr>
                <w:rFonts w:ascii="Arial" w:hAnsi="Arial" w:cs="Arial"/>
                <w:sz w:val="20"/>
                <w:lang w:val="en-GB"/>
              </w:rPr>
              <w:t>)</w:t>
            </w:r>
          </w:p>
        </w:tc>
        <w:tc>
          <w:tcPr>
            <w:tcW w:w="1140" w:type="dxa"/>
            <w:vMerge w:val="restart"/>
            <w:tcBorders>
              <w:top w:val="single" w:sz="4" w:space="0" w:color="auto"/>
            </w:tcBorders>
          </w:tcPr>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________</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p>
          <w:p w:rsidR="00DE48BF" w:rsidRPr="00F503DA" w:rsidRDefault="00DE48BF">
            <w:pPr>
              <w:spacing w:line="216" w:lineRule="auto"/>
              <w:jc w:val="center"/>
              <w:rPr>
                <w:rFonts w:ascii="Arial" w:hAnsi="Arial" w:cs="Arial"/>
                <w:sz w:val="20"/>
                <w:lang w:val="en-GB"/>
              </w:rPr>
            </w:pPr>
            <w:r w:rsidRPr="00F503DA">
              <w:rPr>
                <w:rFonts w:ascii="Arial" w:hAnsi="Arial" w:cs="Arial"/>
                <w:sz w:val="20"/>
                <w:lang w:val="en-GB"/>
              </w:rPr>
              <w:t>(   /   /       )</w:t>
            </w:r>
          </w:p>
        </w:tc>
        <w:tc>
          <w:tcPr>
            <w:tcW w:w="180" w:type="dxa"/>
            <w:vMerge w:val="restart"/>
            <w:tcBorders>
              <w:top w:val="single" w:sz="4" w:space="0" w:color="auto"/>
            </w:tcBorders>
          </w:tcPr>
          <w:p w:rsidR="00DE48BF" w:rsidRPr="00F503DA" w:rsidRDefault="00DE48BF">
            <w:pPr>
              <w:spacing w:line="216" w:lineRule="auto"/>
              <w:rPr>
                <w:rFonts w:ascii="Arial" w:hAnsi="Arial" w:cs="Arial"/>
                <w:sz w:val="20"/>
                <w:lang w:val="en-GB"/>
              </w:rPr>
            </w:pPr>
          </w:p>
        </w:tc>
        <w:tc>
          <w:tcPr>
            <w:tcW w:w="180" w:type="dxa"/>
            <w:vMerge w:val="restart"/>
            <w:tcBorders>
              <w:top w:val="single" w:sz="4" w:space="0" w:color="auto"/>
            </w:tcBorders>
            <w:vAlign w:val="bottom"/>
          </w:tcPr>
          <w:p w:rsidR="00DE48BF" w:rsidRPr="00F503DA" w:rsidRDefault="00DE48BF">
            <w:pPr>
              <w:spacing w:line="216" w:lineRule="auto"/>
              <w:rPr>
                <w:rFonts w:ascii="Arial" w:hAnsi="Arial" w:cs="Arial"/>
                <w:sz w:val="20"/>
                <w:lang w:val="en-GB"/>
              </w:rPr>
            </w:pPr>
          </w:p>
        </w:tc>
        <w:tc>
          <w:tcPr>
            <w:tcW w:w="810" w:type="dxa"/>
            <w:vMerge w:val="restart"/>
            <w:tcBorders>
              <w:top w:val="single" w:sz="4" w:space="0" w:color="auto"/>
              <w:bottom w:val="single" w:sz="4" w:space="0" w:color="auto"/>
            </w:tcBorders>
            <w:vAlign w:val="bottom"/>
          </w:tcPr>
          <w:p w:rsidR="00DE48BF" w:rsidRPr="00F503DA" w:rsidRDefault="00072D13">
            <w:pPr>
              <w:spacing w:line="216" w:lineRule="auto"/>
              <w:jc w:val="both"/>
              <w:rPr>
                <w:rFonts w:ascii="Arial" w:hAnsi="Arial" w:cs="Arial"/>
                <w:sz w:val="20"/>
                <w:lang w:val="en-GB"/>
              </w:rPr>
            </w:pPr>
            <w:r w:rsidRPr="00072D13">
              <w:rPr>
                <w:rFonts w:ascii="Arial" w:hAnsi="Arial" w:cs="Arial"/>
                <w:sz w:val="20"/>
                <w:lang w:val="en-GB"/>
              </w:rPr>
              <w:t>N/A</w:t>
            </w:r>
          </w:p>
        </w:tc>
        <w:tc>
          <w:tcPr>
            <w:tcW w:w="396" w:type="dxa"/>
            <w:gridSpan w:val="2"/>
            <w:vMerge w:val="restart"/>
            <w:tcBorders>
              <w:top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val="restart"/>
            <w:tcBorders>
              <w:top w:val="single" w:sz="4" w:space="0" w:color="auto"/>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851"/>
        </w:trPr>
        <w:tc>
          <w:tcPr>
            <w:tcW w:w="1871" w:type="dxa"/>
            <w:gridSpan w:val="2"/>
            <w:vMerge/>
            <w:tcBorders>
              <w:bottom w:val="nil"/>
            </w:tcBorders>
            <w:vAlign w:val="center"/>
          </w:tcPr>
          <w:p w:rsidR="00DE48BF" w:rsidRPr="00F503DA" w:rsidRDefault="00DE48BF" w:rsidP="00DE48BF">
            <w:pPr>
              <w:widowControl/>
              <w:numPr>
                <w:ilvl w:val="0"/>
                <w:numId w:val="4"/>
              </w:numPr>
              <w:spacing w:line="216" w:lineRule="auto"/>
              <w:rPr>
                <w:rFonts w:ascii="Arial" w:hAnsi="Arial" w:cs="Arial"/>
                <w:sz w:val="20"/>
                <w:lang w:val="en-GB"/>
              </w:rPr>
            </w:pPr>
          </w:p>
        </w:tc>
        <w:tc>
          <w:tcPr>
            <w:tcW w:w="1037" w:type="dxa"/>
            <w:gridSpan w:val="2"/>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840" w:type="dxa"/>
            <w:vMerge/>
            <w:tcBorders>
              <w:bottom w:val="nil"/>
            </w:tcBorders>
            <w:vAlign w:val="center"/>
          </w:tcPr>
          <w:p w:rsidR="00DE48BF" w:rsidRPr="00F503DA" w:rsidRDefault="00DE48BF" w:rsidP="00DE48BF">
            <w:pPr>
              <w:spacing w:line="216" w:lineRule="auto"/>
              <w:rPr>
                <w:rFonts w:ascii="Arial" w:hAnsi="Arial" w:cs="Arial"/>
                <w:sz w:val="20"/>
                <w:lang w:val="en-GB"/>
              </w:rPr>
            </w:pPr>
          </w:p>
        </w:tc>
        <w:tc>
          <w:tcPr>
            <w:tcW w:w="60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24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2040" w:type="dxa"/>
            <w:gridSpan w:val="2"/>
            <w:vMerge/>
            <w:tcBorders>
              <w:bottom w:val="nil"/>
            </w:tcBorders>
          </w:tcPr>
          <w:p w:rsidR="00DE48BF" w:rsidRPr="00F503DA" w:rsidRDefault="00DE48BF">
            <w:pPr>
              <w:jc w:val="both"/>
              <w:rPr>
                <w:rFonts w:ascii="Arial" w:hAnsi="Arial" w:cs="Arial"/>
                <w:sz w:val="20"/>
                <w:lang w:val="en-GB"/>
              </w:rPr>
            </w:pPr>
          </w:p>
        </w:tc>
        <w:tc>
          <w:tcPr>
            <w:tcW w:w="1140" w:type="dxa"/>
            <w:vMerge/>
            <w:tcBorders>
              <w:bottom w:val="nil"/>
            </w:tcBorders>
          </w:tcPr>
          <w:p w:rsidR="00DE48BF" w:rsidRPr="00F503DA" w:rsidRDefault="00DE48BF">
            <w:pPr>
              <w:spacing w:line="216" w:lineRule="auto"/>
              <w:jc w:val="center"/>
              <w:rPr>
                <w:rFonts w:ascii="Arial" w:hAnsi="Arial" w:cs="Arial"/>
                <w:sz w:val="20"/>
                <w:lang w:val="en-GB"/>
              </w:rPr>
            </w:pPr>
          </w:p>
        </w:tc>
        <w:tc>
          <w:tcPr>
            <w:tcW w:w="180" w:type="dxa"/>
            <w:vMerge/>
            <w:tcBorders>
              <w:bottom w:val="nil"/>
            </w:tcBorders>
          </w:tcPr>
          <w:p w:rsidR="00DE48BF" w:rsidRPr="00F503DA" w:rsidRDefault="00DE48BF">
            <w:pPr>
              <w:spacing w:line="216" w:lineRule="auto"/>
              <w:rPr>
                <w:rFonts w:ascii="Arial" w:hAnsi="Arial" w:cs="Arial"/>
                <w:sz w:val="20"/>
                <w:lang w:val="en-GB"/>
              </w:rPr>
            </w:pPr>
          </w:p>
        </w:tc>
        <w:tc>
          <w:tcPr>
            <w:tcW w:w="180" w:type="dxa"/>
            <w:vMerge/>
            <w:tcBorders>
              <w:bottom w:val="nil"/>
            </w:tcBorders>
            <w:vAlign w:val="bottom"/>
          </w:tcPr>
          <w:p w:rsidR="00DE48BF" w:rsidRPr="00F503DA" w:rsidRDefault="00DE48BF">
            <w:pPr>
              <w:spacing w:line="216" w:lineRule="auto"/>
              <w:rPr>
                <w:rFonts w:ascii="Arial" w:hAnsi="Arial" w:cs="Arial"/>
                <w:sz w:val="20"/>
                <w:lang w:val="en-GB"/>
              </w:rPr>
            </w:pPr>
          </w:p>
        </w:tc>
        <w:tc>
          <w:tcPr>
            <w:tcW w:w="810" w:type="dxa"/>
            <w:vMerge/>
            <w:tcBorders>
              <w:top w:val="nil"/>
              <w:bottom w:val="single" w:sz="4" w:space="0" w:color="auto"/>
            </w:tcBorders>
            <w:vAlign w:val="bottom"/>
          </w:tcPr>
          <w:p w:rsidR="00DE48BF" w:rsidRPr="00F503DA" w:rsidRDefault="00DE48BF">
            <w:pPr>
              <w:spacing w:line="216" w:lineRule="auto"/>
              <w:jc w:val="both"/>
              <w:rPr>
                <w:rFonts w:ascii="Arial" w:hAnsi="Arial" w:cs="Arial"/>
                <w:sz w:val="20"/>
                <w:lang w:val="en-GB"/>
              </w:rPr>
            </w:pPr>
          </w:p>
        </w:tc>
        <w:tc>
          <w:tcPr>
            <w:tcW w:w="396" w:type="dxa"/>
            <w:gridSpan w:val="2"/>
            <w:vMerge/>
            <w:tcBorders>
              <w:bottom w:val="nil"/>
            </w:tcBorders>
            <w:shd w:val="clear" w:color="auto" w:fill="auto"/>
            <w:vAlign w:val="bottom"/>
          </w:tcPr>
          <w:p w:rsidR="00DE48BF" w:rsidRPr="00F503DA" w:rsidRDefault="00DE48BF">
            <w:pPr>
              <w:spacing w:line="216" w:lineRule="auto"/>
              <w:rPr>
                <w:rFonts w:ascii="Arial" w:hAnsi="Arial" w:cs="Arial"/>
                <w:sz w:val="20"/>
                <w:lang w:val="en-GB"/>
              </w:rPr>
            </w:pPr>
          </w:p>
        </w:tc>
        <w:tc>
          <w:tcPr>
            <w:tcW w:w="774" w:type="dxa"/>
            <w:vMerge/>
            <w:tcBorders>
              <w:top w:val="nil"/>
              <w:bottom w:val="single" w:sz="4" w:space="0" w:color="auto"/>
            </w:tcBorders>
            <w:shd w:val="clear" w:color="auto" w:fill="auto"/>
            <w:vAlign w:val="bottom"/>
          </w:tcPr>
          <w:p w:rsidR="00DE48BF" w:rsidRPr="00F503DA" w:rsidRDefault="00DE48BF">
            <w:pPr>
              <w:spacing w:line="216" w:lineRule="auto"/>
              <w:rPr>
                <w:rFonts w:ascii="Arial" w:hAnsi="Arial" w:cs="Arial"/>
                <w:sz w:val="20"/>
                <w:lang w:val="en-GB"/>
              </w:rPr>
            </w:pPr>
          </w:p>
        </w:tc>
      </w:tr>
      <w:tr w:rsidR="00DE48BF" w:rsidRPr="00F503DA" w:rsidTr="00DE48BF">
        <w:trPr>
          <w:cantSplit/>
          <w:trHeight w:val="305"/>
        </w:trPr>
        <w:tc>
          <w:tcPr>
            <w:tcW w:w="1871" w:type="dxa"/>
            <w:gridSpan w:val="2"/>
            <w:tcBorders>
              <w:top w:val="nil"/>
              <w:bottom w:val="single" w:sz="4" w:space="0" w:color="auto"/>
            </w:tcBorders>
            <w:vAlign w:val="bottom"/>
          </w:tcPr>
          <w:p w:rsidR="00DE48BF" w:rsidRPr="00F503DA" w:rsidRDefault="00DE48BF">
            <w:pPr>
              <w:spacing w:line="216" w:lineRule="auto"/>
              <w:ind w:left="480"/>
              <w:rPr>
                <w:rFonts w:ascii="Arial" w:hAnsi="Arial" w:cs="Arial"/>
                <w:sz w:val="20"/>
                <w:lang w:val="en-GB"/>
              </w:rPr>
            </w:pPr>
          </w:p>
        </w:tc>
        <w:tc>
          <w:tcPr>
            <w:tcW w:w="2717" w:type="dxa"/>
            <w:gridSpan w:val="5"/>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c>
          <w:tcPr>
            <w:tcW w:w="5520" w:type="dxa"/>
            <w:gridSpan w:val="9"/>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2368" w:type="dxa"/>
            <w:gridSpan w:val="3"/>
            <w:tcBorders>
              <w:top w:val="single" w:sz="4" w:space="0" w:color="auto"/>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p>
        </w:tc>
        <w:tc>
          <w:tcPr>
            <w:tcW w:w="2520" w:type="dxa"/>
            <w:gridSpan w:val="3"/>
            <w:tcBorders>
              <w:top w:val="single" w:sz="4" w:space="0" w:color="auto"/>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Total E.     (Ordinary shares)</w:t>
            </w:r>
          </w:p>
        </w:tc>
        <w:tc>
          <w:tcPr>
            <w:tcW w:w="990" w:type="dxa"/>
            <w:gridSpan w:val="2"/>
            <w:tcBorders>
              <w:top w:val="single" w:sz="4" w:space="0" w:color="auto"/>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single" w:sz="4" w:space="0" w:color="auto"/>
              <w:bottom w:val="nil"/>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520"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(Preference shares)</w:t>
            </w:r>
          </w:p>
        </w:tc>
        <w:tc>
          <w:tcPr>
            <w:tcW w:w="990"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2368" w:type="dxa"/>
            <w:gridSpan w:val="3"/>
            <w:tcBorders>
              <w:top w:val="nil"/>
              <w:bottom w:val="nil"/>
            </w:tcBorders>
            <w:vAlign w:val="bottom"/>
          </w:tcPr>
          <w:p w:rsidR="00DE48BF" w:rsidRPr="00F503DA" w:rsidRDefault="00DE48BF">
            <w:pPr>
              <w:spacing w:line="216" w:lineRule="auto"/>
              <w:ind w:left="480"/>
              <w:rPr>
                <w:rFonts w:ascii="Arial" w:hAnsi="Arial" w:cs="Arial"/>
                <w:sz w:val="20"/>
                <w:lang w:val="en-GB"/>
              </w:rPr>
            </w:pPr>
          </w:p>
        </w:tc>
        <w:tc>
          <w:tcPr>
            <w:tcW w:w="3060" w:type="dxa"/>
            <w:gridSpan w:val="5"/>
            <w:tcBorders>
              <w:top w:val="nil"/>
              <w:bottom w:val="nil"/>
            </w:tcBorders>
            <w:vAlign w:val="bottom"/>
          </w:tcPr>
          <w:p w:rsidR="00DE48BF" w:rsidRPr="00F503DA" w:rsidRDefault="00DE48BF">
            <w:pPr>
              <w:spacing w:line="216" w:lineRule="auto"/>
              <w:jc w:val="right"/>
              <w:rPr>
                <w:rFonts w:ascii="Arial" w:hAnsi="Arial" w:cs="Arial"/>
                <w:sz w:val="20"/>
                <w:lang w:val="en-GB"/>
              </w:rPr>
            </w:pPr>
          </w:p>
        </w:tc>
        <w:tc>
          <w:tcPr>
            <w:tcW w:w="2520" w:type="dxa"/>
            <w:gridSpan w:val="3"/>
            <w:tcBorders>
              <w:top w:val="nil"/>
              <w:bottom w:val="nil"/>
            </w:tcBorders>
            <w:vAlign w:val="bottom"/>
          </w:tcPr>
          <w:p w:rsidR="00DE48BF" w:rsidRPr="00F503DA" w:rsidRDefault="00DE48BF">
            <w:pPr>
              <w:spacing w:line="216" w:lineRule="auto"/>
              <w:jc w:val="right"/>
              <w:rPr>
                <w:rFonts w:ascii="Arial" w:hAnsi="Arial" w:cs="Arial"/>
                <w:sz w:val="20"/>
                <w:lang w:val="en-GB"/>
              </w:rPr>
            </w:pPr>
            <w:r w:rsidRPr="00F503DA">
              <w:rPr>
                <w:rFonts w:ascii="Arial" w:hAnsi="Arial" w:cs="Arial"/>
                <w:sz w:val="20"/>
                <w:lang w:val="en-GB"/>
              </w:rPr>
              <w:t>(Other class)</w:t>
            </w:r>
          </w:p>
        </w:tc>
        <w:tc>
          <w:tcPr>
            <w:tcW w:w="990" w:type="dxa"/>
            <w:gridSpan w:val="2"/>
            <w:tcBorders>
              <w:top w:val="nil"/>
              <w:bottom w:val="single" w:sz="4" w:space="0" w:color="auto"/>
            </w:tcBorders>
            <w:vAlign w:val="bottom"/>
          </w:tcPr>
          <w:p w:rsidR="00DE48BF" w:rsidRPr="00F503DA" w:rsidRDefault="00072D13">
            <w:pPr>
              <w:spacing w:line="216" w:lineRule="auto"/>
              <w:rPr>
                <w:rFonts w:ascii="Arial" w:hAnsi="Arial" w:cs="Arial"/>
                <w:sz w:val="20"/>
                <w:lang w:val="en-GB"/>
              </w:rPr>
            </w:pPr>
            <w:r w:rsidRPr="00072D13">
              <w:rPr>
                <w:rFonts w:ascii="Arial" w:hAnsi="Arial" w:cs="Arial"/>
                <w:sz w:val="20"/>
                <w:lang w:val="en-GB"/>
              </w:rPr>
              <w:t>N/A</w:t>
            </w:r>
          </w:p>
        </w:tc>
        <w:tc>
          <w:tcPr>
            <w:tcW w:w="360" w:type="dxa"/>
            <w:tcBorders>
              <w:top w:val="nil"/>
              <w:bottom w:val="nil"/>
            </w:tcBorders>
            <w:vAlign w:val="bottom"/>
          </w:tcPr>
          <w:p w:rsidR="00DE48BF" w:rsidRPr="00F503DA" w:rsidRDefault="00DE48BF">
            <w:pPr>
              <w:spacing w:line="216" w:lineRule="auto"/>
              <w:rPr>
                <w:rFonts w:ascii="Arial" w:hAnsi="Arial" w:cs="Arial"/>
                <w:sz w:val="20"/>
                <w:lang w:val="en-GB"/>
              </w:rPr>
            </w:pPr>
          </w:p>
        </w:tc>
        <w:tc>
          <w:tcPr>
            <w:tcW w:w="810" w:type="dxa"/>
            <w:gridSpan w:val="2"/>
            <w:tcBorders>
              <w:top w:val="nil"/>
              <w:bottom w:val="nil"/>
            </w:tcBorders>
            <w:vAlign w:val="bottom"/>
          </w:tcPr>
          <w:p w:rsidR="00DE48BF" w:rsidRPr="00F503DA" w:rsidRDefault="00DE48BF">
            <w:pPr>
              <w:spacing w:line="216" w:lineRule="auto"/>
              <w:rPr>
                <w:rFonts w:ascii="Arial" w:hAnsi="Arial" w:cs="Arial"/>
                <w:sz w:val="20"/>
                <w:lang w:val="en-GB"/>
              </w:rPr>
            </w:pPr>
          </w:p>
        </w:tc>
      </w:tr>
      <w:tr w:rsidR="00DE48BF" w:rsidRPr="00F503DA">
        <w:trPr>
          <w:cantSplit/>
          <w:trHeight w:val="170"/>
        </w:trPr>
        <w:tc>
          <w:tcPr>
            <w:tcW w:w="10108" w:type="dxa"/>
            <w:gridSpan w:val="16"/>
            <w:tcBorders>
              <w:top w:val="nil"/>
              <w:bottom w:val="single" w:sz="4" w:space="0" w:color="auto"/>
            </w:tcBorders>
            <w:vAlign w:val="bottom"/>
          </w:tcPr>
          <w:p w:rsidR="00DE48BF" w:rsidRPr="00F503DA" w:rsidRDefault="00DE48BF">
            <w:pPr>
              <w:spacing w:line="216" w:lineRule="auto"/>
              <w:rPr>
                <w:rFonts w:ascii="Arial" w:hAnsi="Arial" w:cs="Arial"/>
                <w:sz w:val="20"/>
                <w:lang w:val="en-GB"/>
              </w:rPr>
            </w:pPr>
          </w:p>
        </w:tc>
      </w:tr>
    </w:tbl>
    <w:p w:rsidR="00DE48BF" w:rsidRPr="00F503DA" w:rsidRDefault="00DE48BF">
      <w:pPr>
        <w:rPr>
          <w:rFonts w:ascii="Arial" w:hAnsi="Arial" w:cs="Arial"/>
          <w:lang w:val="en-GB"/>
        </w:rPr>
      </w:pPr>
    </w:p>
    <w:tbl>
      <w:tblPr>
        <w:tblW w:w="10080"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059"/>
        <w:gridCol w:w="2021"/>
      </w:tblGrid>
      <w:tr w:rsidR="00DE48BF" w:rsidRPr="00F503DA" w:rsidTr="00DE48BF">
        <w:tc>
          <w:tcPr>
            <w:tcW w:w="10080" w:type="dxa"/>
            <w:gridSpan w:val="2"/>
            <w:shd w:val="clear" w:color="auto" w:fill="auto"/>
          </w:tcPr>
          <w:p w:rsidR="00DE48BF" w:rsidRPr="00F503DA" w:rsidRDefault="00DE48BF">
            <w:pPr>
              <w:rPr>
                <w:rFonts w:ascii="Arial" w:hAnsi="Arial" w:cs="Arial"/>
                <w:lang w:val="en-GB"/>
              </w:rPr>
            </w:pP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Total increase / (decrease) in ordinary shares during the month (i.e. Total of A to E):</w:t>
            </w:r>
            <w:r w:rsidRPr="00F503DA">
              <w:rPr>
                <w:rFonts w:ascii="Arial" w:hAnsi="Arial" w:cs="Arial"/>
                <w:sz w:val="20"/>
                <w:lang w:val="en-GB"/>
              </w:rPr>
              <w:tab/>
              <w:t>(1)</w:t>
            </w:r>
          </w:p>
        </w:tc>
        <w:tc>
          <w:tcPr>
            <w:tcW w:w="2021" w:type="dxa"/>
            <w:tcBorders>
              <w:top w:val="nil"/>
              <w:bottom w:val="single" w:sz="4" w:space="0" w:color="auto"/>
            </w:tcBorders>
            <w:shd w:val="clear" w:color="auto" w:fill="auto"/>
          </w:tcPr>
          <w:p w:rsidR="00DE48BF" w:rsidRPr="00F503DA" w:rsidRDefault="00072D13">
            <w:pPr>
              <w:rPr>
                <w:rFonts w:ascii="Arial" w:hAnsi="Arial" w:cs="Arial"/>
                <w:lang w:val="en-GB"/>
              </w:rPr>
            </w:pPr>
            <w:r>
              <w:rPr>
                <w:rFonts w:ascii="Arial" w:hAnsi="Arial" w:cs="Arial"/>
                <w:lang w:val="en-GB"/>
              </w:rPr>
              <w:t>-</w:t>
            </w:r>
          </w:p>
        </w:tc>
      </w:tr>
      <w:tr w:rsidR="00DE48BF" w:rsidRPr="00F503DA" w:rsidTr="00DE48BF">
        <w:trPr>
          <w:trHeight w:val="383"/>
        </w:trPr>
        <w:tc>
          <w:tcPr>
            <w:tcW w:w="8059" w:type="dxa"/>
            <w:shd w:val="clear" w:color="auto" w:fill="auto"/>
            <w:vAlign w:val="center"/>
          </w:tcPr>
          <w:p w:rsidR="00DE48BF" w:rsidRPr="00F503DA" w:rsidRDefault="00DE48BF" w:rsidP="00DE48BF">
            <w:pPr>
              <w:tabs>
                <w:tab w:val="left" w:pos="7572"/>
              </w:tabs>
              <w:rPr>
                <w:rFonts w:ascii="Arial" w:hAnsi="Arial" w:cs="Arial"/>
                <w:sz w:val="20"/>
                <w:lang w:val="en-GB"/>
              </w:rPr>
            </w:pPr>
            <w:r w:rsidRPr="00F503DA">
              <w:rPr>
                <w:rFonts w:ascii="Arial" w:hAnsi="Arial" w:cs="Arial"/>
                <w:sz w:val="20"/>
                <w:lang w:val="en-GB"/>
              </w:rPr>
              <w:tab/>
              <w:t>(2)</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preference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rPr>
          <w:trHeight w:val="383"/>
        </w:trPr>
        <w:tc>
          <w:tcPr>
            <w:tcW w:w="8059" w:type="dxa"/>
            <w:shd w:val="clear" w:color="auto" w:fill="auto"/>
            <w:vAlign w:val="center"/>
          </w:tcPr>
          <w:p w:rsidR="00DE48BF" w:rsidRPr="00F503DA" w:rsidRDefault="00DE48BF">
            <w:pPr>
              <w:rPr>
                <w:rFonts w:ascii="Arial" w:hAnsi="Arial" w:cs="Arial"/>
                <w:sz w:val="20"/>
                <w:lang w:val="en-GB"/>
              </w:rPr>
            </w:pPr>
            <w:r w:rsidRPr="00F503DA">
              <w:rPr>
                <w:rFonts w:ascii="Arial" w:hAnsi="Arial" w:cs="Arial"/>
                <w:sz w:val="20"/>
                <w:lang w:val="en-GB"/>
              </w:rPr>
              <w:t>Total increase / (decrease) in other classes of shares during the month (i.e. Total of A to E):</w:t>
            </w:r>
          </w:p>
        </w:tc>
        <w:tc>
          <w:tcPr>
            <w:tcW w:w="2021" w:type="dxa"/>
            <w:tcBorders>
              <w:top w:val="single" w:sz="4" w:space="0" w:color="auto"/>
              <w:bottom w:val="single" w:sz="4" w:space="0" w:color="auto"/>
            </w:tcBorders>
            <w:shd w:val="clear" w:color="auto" w:fill="auto"/>
          </w:tcPr>
          <w:p w:rsidR="00DE48BF" w:rsidRPr="00F503DA" w:rsidRDefault="00072D13">
            <w:pPr>
              <w:rPr>
                <w:rFonts w:ascii="Arial" w:hAnsi="Arial" w:cs="Arial"/>
                <w:lang w:val="en-GB"/>
              </w:rPr>
            </w:pPr>
            <w:r w:rsidRPr="00072D13">
              <w:rPr>
                <w:rFonts w:ascii="Arial" w:hAnsi="Arial" w:cs="Arial"/>
                <w:lang w:val="en-GB"/>
              </w:rPr>
              <w:t>N/A</w:t>
            </w:r>
          </w:p>
        </w:tc>
      </w:tr>
      <w:tr w:rsidR="00DE48BF" w:rsidRPr="00F503DA" w:rsidTr="00DE48BF">
        <w:tc>
          <w:tcPr>
            <w:tcW w:w="10080" w:type="dxa"/>
            <w:gridSpan w:val="2"/>
            <w:shd w:val="clear" w:color="auto" w:fill="auto"/>
          </w:tcPr>
          <w:p w:rsidR="00DE48BF" w:rsidRPr="00F503DA" w:rsidRDefault="00DE48BF">
            <w:pPr>
              <w:rPr>
                <w:rFonts w:ascii="Arial" w:hAnsi="Arial" w:cs="Arial"/>
                <w:sz w:val="20"/>
                <w:lang w:val="en-GB"/>
              </w:rPr>
            </w:pPr>
            <w:r w:rsidRPr="00F503DA">
              <w:rPr>
                <w:rFonts w:ascii="Arial" w:hAnsi="Arial" w:cs="Arial"/>
                <w:i/>
                <w:iCs/>
                <w:sz w:val="20"/>
                <w:lang w:val="en-GB"/>
              </w:rPr>
              <w:t>(These figures should be the same as the relevant figures under II above (“Movements in Issued Share Capital”).)</w:t>
            </w:r>
          </w:p>
        </w:tc>
      </w:tr>
    </w:tbl>
    <w:p w:rsidR="00DE48BF" w:rsidRPr="00F503DA" w:rsidRDefault="00DE48BF">
      <w:pPr>
        <w:rPr>
          <w:rFonts w:ascii="Arial" w:hAnsi="Arial" w:cs="Arial"/>
          <w:lang w:val="en-GB"/>
        </w:rPr>
      </w:pPr>
    </w:p>
    <w:p w:rsidR="00DE48BF" w:rsidRPr="00F503DA" w:rsidRDefault="00DE48BF" w:rsidP="00DE48BF">
      <w:pPr>
        <w:pStyle w:val="Heading1"/>
        <w:rPr>
          <w:rFonts w:ascii="Arial" w:hAnsi="Arial" w:cs="Arial"/>
          <w:b w:val="0"/>
          <w:sz w:val="22"/>
          <w:szCs w:val="22"/>
          <w:lang w:val="en-GB"/>
        </w:rPr>
      </w:pPr>
      <w:r w:rsidRPr="00F503DA">
        <w:rPr>
          <w:rFonts w:ascii="Arial" w:hAnsi="Arial" w:cs="Arial"/>
          <w:b w:val="0"/>
          <w:sz w:val="22"/>
          <w:szCs w:val="22"/>
          <w:lang w:val="en-GB"/>
        </w:rPr>
        <w:t xml:space="preserve">IV. Confirmations </w:t>
      </w:r>
    </w:p>
    <w:p w:rsidR="00DE48BF" w:rsidRPr="00F503DA" w:rsidRDefault="00DE48BF">
      <w:pPr>
        <w:rPr>
          <w:rFonts w:ascii="Arial" w:hAnsi="Arial" w:cs="Arial"/>
          <w:sz w:val="20"/>
          <w:szCs w:val="20"/>
          <w:lang w:val="en-G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DE48BF" w:rsidRPr="00A5388F" w:rsidTr="00DE48BF">
        <w:tc>
          <w:tcPr>
            <w:tcW w:w="10065" w:type="dxa"/>
            <w:shd w:val="clear" w:color="auto" w:fill="auto"/>
          </w:tcPr>
          <w:p w:rsidR="00DE48BF" w:rsidRPr="00A5388F" w:rsidRDefault="00DE48BF" w:rsidP="00DE48BF">
            <w:pPr>
              <w:jc w:val="both"/>
              <w:rPr>
                <w:rFonts w:ascii="Arial" w:hAnsi="Arial" w:cs="Arial"/>
                <w:sz w:val="20"/>
                <w:szCs w:val="20"/>
                <w:lang w:val="en-GB"/>
              </w:rPr>
            </w:pPr>
            <w:r w:rsidRPr="00A5388F">
              <w:rPr>
                <w:rFonts w:ascii="Arial" w:hAnsi="Arial" w:cs="Arial"/>
                <w:sz w:val="20"/>
                <w:szCs w:val="20"/>
                <w:lang w:val="en-GB"/>
              </w:rPr>
              <w:t xml:space="preserve">We hereby confirm to the best knowledge, information and belief that, in relation to each of the securities issued by the issuer during the month as set out in Part III which has not been previously disclosed in a return published under rule 13.25A, it has been duly authorized by the board of directors of the listed issuer and, insofar as applicable: </w:t>
            </w:r>
          </w:p>
          <w:p w:rsidR="00DE48BF" w:rsidRPr="00A5388F" w:rsidRDefault="00DE48BF" w:rsidP="00DE48BF">
            <w:pPr>
              <w:jc w:val="both"/>
              <w:rPr>
                <w:rFonts w:ascii="Arial" w:hAnsi="Arial" w:cs="Arial"/>
                <w:sz w:val="20"/>
                <w:szCs w:val="20"/>
                <w:lang w:val="en-GB"/>
              </w:rPr>
            </w:pPr>
          </w:p>
          <w:p w:rsidR="00DE48BF" w:rsidRPr="00A5388F" w:rsidRDefault="00DE48BF" w:rsidP="00DE48BF">
            <w:pPr>
              <w:jc w:val="both"/>
              <w:rPr>
                <w:rFonts w:ascii="Arial" w:hAnsi="Arial" w:cs="Arial"/>
                <w:i/>
                <w:sz w:val="20"/>
                <w:szCs w:val="20"/>
                <w:lang w:val="en-GB"/>
              </w:rPr>
            </w:pPr>
            <w:r w:rsidRPr="00A5388F">
              <w:rPr>
                <w:rFonts w:ascii="Arial" w:hAnsi="Arial" w:cs="Arial"/>
                <w:i/>
                <w:sz w:val="20"/>
                <w:szCs w:val="20"/>
                <w:lang w:val="en-GB"/>
              </w:rPr>
              <w:t>(Note 2)</w:t>
            </w:r>
          </w:p>
          <w:p w:rsidR="00DE48BF" w:rsidRPr="00A5388F" w:rsidRDefault="00DE48BF" w:rsidP="00DE48BF">
            <w:pPr>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money due to the listed issuer in respect of the issue of securities has been received by it; </w:t>
            </w:r>
          </w:p>
          <w:p w:rsidR="00DE48BF" w:rsidRPr="00A5388F" w:rsidRDefault="00DE48BF" w:rsidP="00DE48BF">
            <w:pPr>
              <w:pStyle w:val="ListParagraph"/>
              <w:ind w:leftChars="0" w:left="720"/>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pre-conditions for listing imposed by the Rules Governing the Listing of Securities on The Stock Exchange of Hong Kong Limited under “Qualifications of listing”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lastRenderedPageBreak/>
              <w:t xml:space="preserve">all (if any) conditions contained in the formal letter granting listing of and permission to deal in the securities have been fulfilled;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securities of each class are in all respects identical </w:t>
            </w:r>
            <w:r w:rsidRPr="00A5388F">
              <w:rPr>
                <w:rFonts w:ascii="Arial" w:hAnsi="Arial" w:cs="Arial"/>
                <w:i/>
                <w:sz w:val="20"/>
                <w:szCs w:val="20"/>
                <w:lang w:val="en-GB"/>
              </w:rPr>
              <w:t>(Note 3)</w:t>
            </w:r>
            <w:r w:rsidRPr="00A5388F">
              <w:rPr>
                <w:rFonts w:ascii="Arial" w:hAnsi="Arial" w:cs="Arial"/>
                <w:sz w:val="20"/>
                <w:szCs w:val="20"/>
                <w:lang w:val="en-GB"/>
              </w:rPr>
              <w:t xml:space="preserv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documents required by the Companies (Winding Up and Miscellaneous Provisions) Ordinance to be filed with the Registrar of Companies have been duly filed and that compliance has been made with other legal requirements;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all the definitive documents of title have been delivered/are ready to be delivered/are being prepared and will be delivered in accordance with the terms of issue;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r w:rsidRPr="00A5388F">
              <w:rPr>
                <w:rFonts w:ascii="Arial" w:hAnsi="Arial" w:cs="Arial"/>
                <w:sz w:val="20"/>
                <w:szCs w:val="20"/>
                <w:lang w:val="en-GB"/>
              </w:rPr>
              <w:t xml:space="preserve">completion has taken place of the purchase by the issuer of all property shown in the listing document to have been purchased or agreed to be purchased by it and the purchase consideration for all such property has been duly satisfied; and </w:t>
            </w:r>
          </w:p>
          <w:p w:rsidR="00DE48BF" w:rsidRPr="00A5388F" w:rsidRDefault="00DE48BF" w:rsidP="00DE48BF">
            <w:pPr>
              <w:pStyle w:val="ListParagraph"/>
              <w:jc w:val="both"/>
              <w:rPr>
                <w:rFonts w:ascii="Arial" w:hAnsi="Arial" w:cs="Arial"/>
                <w:sz w:val="20"/>
                <w:szCs w:val="20"/>
                <w:lang w:val="en-GB"/>
              </w:rPr>
            </w:pPr>
          </w:p>
          <w:p w:rsidR="00DE48BF" w:rsidRPr="00A5388F" w:rsidRDefault="00DE48BF" w:rsidP="00DE48BF">
            <w:pPr>
              <w:pStyle w:val="ListParagraph"/>
              <w:numPr>
                <w:ilvl w:val="0"/>
                <w:numId w:val="10"/>
              </w:numPr>
              <w:ind w:leftChars="0"/>
              <w:jc w:val="both"/>
              <w:rPr>
                <w:rFonts w:ascii="Arial" w:hAnsi="Arial" w:cs="Arial"/>
                <w:sz w:val="20"/>
                <w:szCs w:val="20"/>
                <w:lang w:val="en-GB"/>
              </w:rPr>
            </w:pPr>
            <w:proofErr w:type="gramStart"/>
            <w:r w:rsidRPr="00A5388F">
              <w:rPr>
                <w:rFonts w:ascii="Arial" w:hAnsi="Arial" w:cs="Arial"/>
                <w:sz w:val="20"/>
                <w:szCs w:val="20"/>
                <w:lang w:val="en-GB"/>
              </w:rPr>
              <w:t>the</w:t>
            </w:r>
            <w:proofErr w:type="gramEnd"/>
            <w:r w:rsidRPr="00A5388F">
              <w:rPr>
                <w:rFonts w:ascii="Arial" w:hAnsi="Arial" w:cs="Arial"/>
                <w:sz w:val="20"/>
                <w:szCs w:val="20"/>
                <w:lang w:val="en-GB"/>
              </w:rPr>
              <w:t xml:space="preserve"> trust deed/deed poll relating to the debenture, loan stock, notes or bonds has been completed and executed, and particulars thereof, if so required by law, have been filed with the Registrar of Companies. </w:t>
            </w:r>
          </w:p>
        </w:tc>
      </w:tr>
    </w:tbl>
    <w:p w:rsidR="00DE48BF" w:rsidRPr="00F503DA" w:rsidRDefault="00DE48BF">
      <w:pPr>
        <w:rPr>
          <w:rFonts w:ascii="Arial" w:hAnsi="Arial" w:cs="Arial"/>
          <w:lang w:val="en-GB"/>
        </w:rPr>
      </w:pPr>
    </w:p>
    <w:p w:rsidR="00DE48BF" w:rsidRPr="00F503DA" w:rsidRDefault="00DE48BF">
      <w:pPr>
        <w:rPr>
          <w:rFonts w:ascii="Arial" w:hAnsi="Arial" w:cs="Arial"/>
          <w:sz w:val="22"/>
          <w:szCs w:val="22"/>
          <w:lang w:val="en-GB"/>
        </w:rPr>
      </w:pPr>
      <w:r w:rsidRPr="00F503DA">
        <w:rPr>
          <w:rFonts w:ascii="Arial" w:hAnsi="Arial" w:cs="Arial"/>
          <w:sz w:val="22"/>
          <w:szCs w:val="22"/>
          <w:lang w:val="en-GB"/>
        </w:rPr>
        <w:t>Remarks (if any):</w:t>
      </w:r>
    </w:p>
    <w:tbl>
      <w:tblPr>
        <w:tblW w:w="10188" w:type="dxa"/>
        <w:tblBorders>
          <w:bottom w:val="single" w:sz="4" w:space="0" w:color="auto"/>
          <w:insideH w:val="single" w:sz="4" w:space="0" w:color="auto"/>
        </w:tblBorders>
        <w:tblLayout w:type="fixed"/>
        <w:tblLook w:val="0000" w:firstRow="0" w:lastRow="0" w:firstColumn="0" w:lastColumn="0" w:noHBand="0" w:noVBand="0"/>
      </w:tblPr>
      <w:tblGrid>
        <w:gridCol w:w="10188"/>
      </w:tblGrid>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r w:rsidR="00DE48BF" w:rsidRPr="00F503DA">
        <w:trPr>
          <w:trHeight w:val="320"/>
        </w:trPr>
        <w:tc>
          <w:tcPr>
            <w:tcW w:w="10188" w:type="dxa"/>
            <w:vAlign w:val="bottom"/>
          </w:tcPr>
          <w:p w:rsidR="00DE48BF" w:rsidRPr="00F503DA" w:rsidRDefault="00DE48BF">
            <w:pPr>
              <w:rPr>
                <w:rFonts w:ascii="Arial" w:hAnsi="Arial" w:cs="Arial"/>
                <w:b/>
                <w:sz w:val="22"/>
                <w:lang w:val="en-GB"/>
              </w:rPr>
            </w:pPr>
          </w:p>
        </w:tc>
      </w:tr>
    </w:tbl>
    <w:p w:rsidR="00DE48BF" w:rsidRPr="00F503DA" w:rsidRDefault="00DE48BF">
      <w:pPr>
        <w:pStyle w:val="NormalIndent"/>
        <w:tabs>
          <w:tab w:val="right" w:pos="2040"/>
          <w:tab w:val="left" w:pos="2250"/>
        </w:tabs>
        <w:ind w:left="0"/>
        <w:rPr>
          <w:rFonts w:ascii="Arial" w:hAnsi="Arial" w:cs="Arial"/>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 xml:space="preserve">Submitted by: </w:t>
      </w:r>
      <w:r w:rsidRPr="00F503DA">
        <w:rPr>
          <w:rFonts w:ascii="Arial" w:hAnsi="Arial" w:cs="Arial"/>
          <w:sz w:val="22"/>
          <w:szCs w:val="22"/>
          <w:lang w:val="en-GB"/>
        </w:rPr>
        <w:tab/>
        <w:t>________________</w:t>
      </w:r>
      <w:r w:rsidR="00072D13" w:rsidRPr="00072D13">
        <w:t xml:space="preserve"> </w:t>
      </w:r>
      <w:r w:rsidR="00072D13" w:rsidRPr="00072D13">
        <w:rPr>
          <w:rFonts w:ascii="Arial" w:hAnsi="Arial" w:cs="Arial"/>
          <w:sz w:val="22"/>
          <w:szCs w:val="22"/>
          <w:lang w:val="en-GB"/>
        </w:rPr>
        <w:t xml:space="preserve">RUAYRUNGRUANG </w:t>
      </w:r>
      <w:proofErr w:type="spellStart"/>
      <w:r w:rsidR="00072D13" w:rsidRPr="00072D13">
        <w:rPr>
          <w:rFonts w:ascii="Arial" w:hAnsi="Arial" w:cs="Arial"/>
          <w:sz w:val="22"/>
          <w:szCs w:val="22"/>
          <w:lang w:val="en-GB"/>
        </w:rPr>
        <w:t>Woraphanit</w:t>
      </w:r>
      <w:proofErr w:type="spellEnd"/>
      <w:r w:rsidR="00072D13" w:rsidRPr="00072D13">
        <w:rPr>
          <w:rFonts w:ascii="Arial" w:hAnsi="Arial" w:cs="Arial"/>
          <w:sz w:val="22"/>
          <w:szCs w:val="22"/>
          <w:lang w:val="en-GB"/>
        </w:rPr>
        <w:t xml:space="preserve"> </w:t>
      </w:r>
      <w:r w:rsidRPr="00F503DA">
        <w:rPr>
          <w:rFonts w:ascii="Arial" w:hAnsi="Arial" w:cs="Arial"/>
          <w:sz w:val="22"/>
          <w:szCs w:val="22"/>
          <w:lang w:val="en-GB"/>
        </w:rPr>
        <w:t>______________________</w:t>
      </w:r>
    </w:p>
    <w:p w:rsidR="00DE48BF" w:rsidRPr="00F503DA" w:rsidRDefault="00DE48BF">
      <w:pPr>
        <w:pStyle w:val="NormalIndent"/>
        <w:tabs>
          <w:tab w:val="right" w:pos="2040"/>
          <w:tab w:val="left" w:pos="2250"/>
        </w:tabs>
        <w:ind w:left="0"/>
        <w:rPr>
          <w:rFonts w:ascii="Arial" w:hAnsi="Arial" w:cs="Arial"/>
          <w:sz w:val="22"/>
          <w:szCs w:val="22"/>
          <w:lang w:val="en-GB"/>
        </w:rPr>
      </w:pPr>
    </w:p>
    <w:p w:rsidR="00DE48BF" w:rsidRPr="00F503DA" w:rsidRDefault="00DE48BF">
      <w:pPr>
        <w:pStyle w:val="NormalIndent"/>
        <w:tabs>
          <w:tab w:val="left" w:pos="-120"/>
        </w:tabs>
        <w:ind w:left="0"/>
        <w:rPr>
          <w:rFonts w:ascii="Arial" w:hAnsi="Arial" w:cs="Arial"/>
          <w:sz w:val="22"/>
          <w:szCs w:val="22"/>
          <w:lang w:val="en-GB"/>
        </w:rPr>
      </w:pPr>
      <w:r w:rsidRPr="00F503DA">
        <w:rPr>
          <w:rFonts w:ascii="Arial" w:hAnsi="Arial" w:cs="Arial"/>
          <w:sz w:val="22"/>
          <w:szCs w:val="22"/>
          <w:lang w:val="en-GB"/>
        </w:rPr>
        <w:t>Title:</w:t>
      </w:r>
      <w:r w:rsidRPr="00F503DA">
        <w:rPr>
          <w:rFonts w:ascii="Arial" w:hAnsi="Arial" w:cs="Arial"/>
          <w:sz w:val="22"/>
          <w:szCs w:val="22"/>
          <w:lang w:val="en-GB"/>
        </w:rPr>
        <w:tab/>
        <w:t>______</w:t>
      </w:r>
      <w:r w:rsidR="00072D13" w:rsidRPr="00072D13">
        <w:t xml:space="preserve"> </w:t>
      </w:r>
      <w:r w:rsidR="00072D13" w:rsidRPr="00072D13">
        <w:rPr>
          <w:rFonts w:ascii="Arial" w:hAnsi="Arial" w:cs="Arial"/>
          <w:sz w:val="22"/>
          <w:szCs w:val="22"/>
          <w:lang w:val="en-GB"/>
        </w:rPr>
        <w:t xml:space="preserve">Director </w:t>
      </w:r>
      <w:r w:rsidRPr="00F503DA">
        <w:rPr>
          <w:rFonts w:ascii="Arial" w:hAnsi="Arial" w:cs="Arial"/>
          <w:sz w:val="22"/>
          <w:szCs w:val="22"/>
          <w:lang w:val="en-GB"/>
        </w:rPr>
        <w:t>____________________________________</w:t>
      </w:r>
    </w:p>
    <w:p w:rsidR="00DE48BF" w:rsidRPr="00F503DA" w:rsidRDefault="00DE48BF">
      <w:pPr>
        <w:pStyle w:val="NormalIndent"/>
        <w:tabs>
          <w:tab w:val="left" w:pos="0"/>
        </w:tabs>
        <w:ind w:left="0"/>
        <w:rPr>
          <w:rFonts w:ascii="Arial" w:hAnsi="Arial" w:cs="Arial"/>
          <w:sz w:val="22"/>
          <w:szCs w:val="22"/>
          <w:lang w:val="en-GB"/>
        </w:rPr>
      </w:pPr>
      <w:r w:rsidRPr="00F503DA">
        <w:rPr>
          <w:rFonts w:ascii="Arial" w:hAnsi="Arial" w:cs="Arial"/>
          <w:sz w:val="22"/>
          <w:szCs w:val="22"/>
          <w:lang w:val="en-GB"/>
        </w:rPr>
        <w:tab/>
        <w:t>(Director, Secretary or other duly authorised officer)</w:t>
      </w:r>
    </w:p>
    <w:tbl>
      <w:tblPr>
        <w:tblW w:w="0" w:type="auto"/>
        <w:tblInd w:w="108" w:type="dxa"/>
        <w:tblLayout w:type="fixed"/>
        <w:tblLook w:val="0000" w:firstRow="0" w:lastRow="0" w:firstColumn="0" w:lastColumn="0" w:noHBand="0" w:noVBand="0"/>
      </w:tblPr>
      <w:tblGrid>
        <w:gridCol w:w="10440"/>
      </w:tblGrid>
      <w:tr w:rsidR="00DE48BF" w:rsidRPr="00F503DA">
        <w:trPr>
          <w:cantSplit/>
          <w:trHeight w:hRule="exact" w:val="360"/>
        </w:trPr>
        <w:tc>
          <w:tcPr>
            <w:tcW w:w="10440" w:type="dxa"/>
            <w:tcBorders>
              <w:bottom w:val="single" w:sz="18" w:space="0" w:color="auto"/>
            </w:tcBorders>
          </w:tcPr>
          <w:p w:rsidR="00DE48BF" w:rsidRPr="00F503DA" w:rsidRDefault="00DE48BF">
            <w:pPr>
              <w:rPr>
                <w:rFonts w:ascii="Arial" w:hAnsi="Arial" w:cs="Arial"/>
                <w:i/>
                <w:sz w:val="22"/>
                <w:lang w:val="en-GB"/>
              </w:rPr>
            </w:pPr>
          </w:p>
        </w:tc>
      </w:tr>
    </w:tbl>
    <w:p w:rsidR="00DE48BF" w:rsidRPr="00F503DA" w:rsidRDefault="00DE48BF">
      <w:pPr>
        <w:pStyle w:val="NormalIndent"/>
        <w:ind w:left="0"/>
        <w:rPr>
          <w:rFonts w:ascii="Arial" w:hAnsi="Arial" w:cs="Arial"/>
          <w:sz w:val="22"/>
          <w:lang w:val="en-GB"/>
        </w:rPr>
      </w:pPr>
    </w:p>
    <w:p w:rsidR="00DE48BF" w:rsidRPr="00F503DA" w:rsidRDefault="00DE48BF">
      <w:pPr>
        <w:spacing w:before="60" w:after="60"/>
        <w:jc w:val="both"/>
        <w:rPr>
          <w:rFonts w:ascii="Arial" w:hAnsi="Arial" w:cs="Arial"/>
          <w:i/>
          <w:iCs/>
          <w:sz w:val="22"/>
          <w:szCs w:val="22"/>
          <w:lang w:val="en-GB"/>
        </w:rPr>
      </w:pPr>
      <w:proofErr w:type="gramStart"/>
      <w:r w:rsidRPr="00F503DA">
        <w:rPr>
          <w:rFonts w:ascii="Arial" w:hAnsi="Arial" w:cs="Arial"/>
          <w:i/>
          <w:iCs/>
          <w:sz w:val="22"/>
          <w:szCs w:val="22"/>
          <w:lang w:val="en-GB"/>
        </w:rPr>
        <w:t>Notes :</w:t>
      </w:r>
      <w:proofErr w:type="gramEnd"/>
      <w:r w:rsidRPr="00F503DA">
        <w:rPr>
          <w:rFonts w:ascii="Arial" w:hAnsi="Arial" w:cs="Arial"/>
          <w:i/>
          <w:iCs/>
          <w:sz w:val="22"/>
          <w:szCs w:val="22"/>
          <w:lang w:val="en-GB"/>
        </w:rPr>
        <w:t xml:space="preserve"> </w:t>
      </w:r>
      <w:r w:rsidRPr="00F503DA">
        <w:rPr>
          <w:rFonts w:ascii="Arial" w:hAnsi="Arial" w:cs="Arial"/>
          <w:i/>
          <w:iCs/>
          <w:sz w:val="22"/>
          <w:szCs w:val="22"/>
          <w:lang w:val="en-GB"/>
        </w:rPr>
        <w:tab/>
      </w:r>
    </w:p>
    <w:p w:rsidR="00DE48BF" w:rsidRPr="00F503DA" w:rsidRDefault="00DE48BF">
      <w:pPr>
        <w:spacing w:before="60" w:after="60"/>
        <w:jc w:val="both"/>
        <w:rPr>
          <w:rFonts w:ascii="Arial" w:hAnsi="Arial" w:cs="Arial"/>
          <w:i/>
          <w:iCs/>
          <w:sz w:val="22"/>
          <w:szCs w:val="22"/>
          <w:lang w:val="en-GB"/>
        </w:rPr>
      </w:pPr>
      <w:r w:rsidRPr="00F503DA">
        <w:rPr>
          <w:rFonts w:ascii="Arial" w:hAnsi="Arial" w:cs="Arial"/>
          <w:i/>
          <w:iCs/>
          <w:sz w:val="22"/>
          <w:szCs w:val="22"/>
          <w:lang w:val="en-GB"/>
        </w:rPr>
        <w:t>1.</w:t>
      </w:r>
      <w:r w:rsidRPr="00F503DA">
        <w:rPr>
          <w:rFonts w:ascii="Arial" w:hAnsi="Arial" w:cs="Arial"/>
          <w:i/>
          <w:iCs/>
          <w:sz w:val="22"/>
          <w:szCs w:val="22"/>
          <w:lang w:val="en-GB"/>
        </w:rPr>
        <w:tab/>
        <w:t>State the class of shares (e.g. ordinary, preference or other).</w:t>
      </w:r>
    </w:p>
    <w:p w:rsidR="00DE48BF" w:rsidRPr="00F503DA" w:rsidRDefault="00DE48BF">
      <w:pPr>
        <w:spacing w:before="60" w:after="60"/>
        <w:ind w:left="720" w:hanging="720"/>
        <w:jc w:val="both"/>
        <w:rPr>
          <w:rFonts w:ascii="Arial" w:hAnsi="Arial" w:cs="Arial"/>
          <w:i/>
          <w:iCs/>
          <w:sz w:val="22"/>
          <w:szCs w:val="22"/>
          <w:lang w:val="en-GB"/>
        </w:rPr>
      </w:pP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r w:rsidRPr="00F503DA">
        <w:rPr>
          <w:rFonts w:ascii="Arial" w:hAnsi="Arial" w:cs="Arial"/>
          <w:i/>
          <w:iCs/>
          <w:sz w:val="22"/>
          <w:szCs w:val="22"/>
          <w:lang w:val="en-GB"/>
        </w:rPr>
        <w:t>2.</w:t>
      </w:r>
      <w:r w:rsidRPr="00F503DA">
        <w:rPr>
          <w:rFonts w:ascii="Arial" w:hAnsi="Arial" w:cs="Arial"/>
          <w:i/>
          <w:iCs/>
          <w:sz w:val="22"/>
          <w:szCs w:val="22"/>
          <w:lang w:val="en-GB"/>
        </w:rPr>
        <w:tab/>
        <w:t>Items (</w:t>
      </w:r>
      <w:proofErr w:type="spellStart"/>
      <w:r w:rsidRPr="00F503DA">
        <w:rPr>
          <w:rFonts w:ascii="Arial" w:hAnsi="Arial" w:cs="Arial"/>
          <w:i/>
          <w:iCs/>
          <w:sz w:val="22"/>
          <w:szCs w:val="22"/>
          <w:lang w:val="en-GB"/>
        </w:rPr>
        <w:t>i</w:t>
      </w:r>
      <w:proofErr w:type="spellEnd"/>
      <w:r w:rsidRPr="00F503DA">
        <w:rPr>
          <w:rFonts w:ascii="Arial" w:hAnsi="Arial" w:cs="Arial"/>
          <w:i/>
          <w:iCs/>
          <w:sz w:val="22"/>
          <w:szCs w:val="22"/>
          <w:lang w:val="en-GB"/>
        </w:rPr>
        <w:t xml:space="preserve">) to (viii) are suggested forms of confirmation which may be amended to meet individual cases.  Where the issuer has already made the relevant confirmations in a return published under rule 13.25A in relation to the securities issued, no further confirmation is required to be made in this return. </w:t>
      </w:r>
    </w:p>
    <w:p w:rsidR="00DE48BF" w:rsidRPr="00F503DA" w:rsidRDefault="00DE48BF" w:rsidP="00DE48BF">
      <w:pPr>
        <w:tabs>
          <w:tab w:val="left" w:pos="709"/>
        </w:tabs>
        <w:spacing w:before="60" w:after="60"/>
        <w:ind w:left="705" w:hanging="705"/>
        <w:jc w:val="both"/>
        <w:rPr>
          <w:rFonts w:ascii="Arial" w:hAnsi="Arial" w:cs="Arial"/>
          <w:i/>
          <w:iCs/>
          <w:sz w:val="22"/>
          <w:szCs w:val="22"/>
          <w:lang w:val="en-GB"/>
        </w:rPr>
      </w:pPr>
    </w:p>
    <w:p w:rsidR="00DE48BF" w:rsidRPr="00F503DA" w:rsidRDefault="00DE48BF" w:rsidP="00DE48BF">
      <w:pPr>
        <w:tabs>
          <w:tab w:val="left" w:pos="709"/>
        </w:tabs>
        <w:spacing w:before="60" w:after="60"/>
        <w:jc w:val="both"/>
        <w:rPr>
          <w:rFonts w:ascii="Arial" w:hAnsi="Arial" w:cs="Arial"/>
          <w:i/>
          <w:iCs/>
          <w:sz w:val="22"/>
          <w:szCs w:val="22"/>
          <w:lang w:val="en-GB"/>
        </w:rPr>
      </w:pPr>
      <w:r w:rsidRPr="00F503DA">
        <w:rPr>
          <w:rFonts w:ascii="Arial" w:hAnsi="Arial" w:cs="Arial"/>
          <w:i/>
          <w:iCs/>
          <w:sz w:val="22"/>
          <w:szCs w:val="22"/>
          <w:lang w:val="en-GB"/>
        </w:rPr>
        <w:t xml:space="preserve">3. </w:t>
      </w:r>
      <w:r w:rsidRPr="00F503DA">
        <w:rPr>
          <w:rFonts w:ascii="Arial" w:hAnsi="Arial" w:cs="Arial"/>
          <w:i/>
          <w:iCs/>
          <w:sz w:val="22"/>
          <w:szCs w:val="22"/>
          <w:lang w:val="en-GB"/>
        </w:rPr>
        <w:tab/>
        <w:t xml:space="preserve">“Identical” means in this context: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 securities are of the same nominal value with the same amount called up or paid up;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r w:rsidRPr="00F503DA">
        <w:rPr>
          <w:rFonts w:ascii="Arial" w:hAnsi="Arial" w:cs="Arial"/>
          <w:i/>
          <w:iCs/>
          <w:sz w:val="22"/>
          <w:szCs w:val="22"/>
          <w:lang w:val="en-GB"/>
        </w:rPr>
        <w:t xml:space="preserve">they are entitled to dividend/interest at the same rate and for the same period, so that at the next ensuing distribution, the dividend/interest payable per unit will amount to exactly the same sum (gross and net); and </w:t>
      </w:r>
    </w:p>
    <w:p w:rsidR="00DE48BF" w:rsidRPr="00F503DA" w:rsidRDefault="00DE48BF" w:rsidP="00DE48BF">
      <w:pPr>
        <w:pStyle w:val="ListParagraph"/>
        <w:numPr>
          <w:ilvl w:val="0"/>
          <w:numId w:val="11"/>
        </w:numPr>
        <w:tabs>
          <w:tab w:val="left" w:pos="709"/>
        </w:tabs>
        <w:spacing w:before="60" w:after="60"/>
        <w:ind w:leftChars="0"/>
        <w:jc w:val="both"/>
        <w:rPr>
          <w:rFonts w:ascii="Arial" w:hAnsi="Arial" w:cs="Arial"/>
          <w:i/>
          <w:iCs/>
          <w:sz w:val="22"/>
          <w:szCs w:val="22"/>
          <w:lang w:val="en-GB"/>
        </w:rPr>
      </w:pPr>
      <w:proofErr w:type="gramStart"/>
      <w:r w:rsidRPr="00F503DA">
        <w:rPr>
          <w:rFonts w:ascii="Arial" w:hAnsi="Arial" w:cs="Arial"/>
          <w:i/>
          <w:iCs/>
          <w:sz w:val="22"/>
          <w:szCs w:val="22"/>
          <w:lang w:val="en-GB"/>
        </w:rPr>
        <w:t>they</w:t>
      </w:r>
      <w:proofErr w:type="gramEnd"/>
      <w:r w:rsidRPr="00F503DA">
        <w:rPr>
          <w:rFonts w:ascii="Arial" w:hAnsi="Arial" w:cs="Arial"/>
          <w:i/>
          <w:iCs/>
          <w:sz w:val="22"/>
          <w:szCs w:val="22"/>
          <w:lang w:val="en-GB"/>
        </w:rPr>
        <w:t xml:space="preserve"> carry the same rights as to unrestricted transfer, attendance and voting at meetings and rank </w:t>
      </w:r>
      <w:proofErr w:type="spellStart"/>
      <w:r w:rsidRPr="00F503DA">
        <w:rPr>
          <w:rFonts w:ascii="Arial" w:hAnsi="Arial" w:cs="Arial"/>
          <w:i/>
          <w:iCs/>
          <w:sz w:val="22"/>
          <w:szCs w:val="22"/>
          <w:lang w:val="en-GB"/>
        </w:rPr>
        <w:t>pari</w:t>
      </w:r>
      <w:proofErr w:type="spellEnd"/>
      <w:r w:rsidRPr="00F503DA">
        <w:rPr>
          <w:rFonts w:ascii="Arial" w:hAnsi="Arial" w:cs="Arial"/>
          <w:i/>
          <w:iCs/>
          <w:sz w:val="22"/>
          <w:szCs w:val="22"/>
          <w:lang w:val="en-GB"/>
        </w:rPr>
        <w:t xml:space="preserve"> </w:t>
      </w:r>
      <w:proofErr w:type="spellStart"/>
      <w:r w:rsidRPr="00F503DA">
        <w:rPr>
          <w:rFonts w:ascii="Arial" w:hAnsi="Arial" w:cs="Arial"/>
          <w:i/>
          <w:iCs/>
          <w:sz w:val="22"/>
          <w:szCs w:val="22"/>
          <w:lang w:val="en-GB"/>
        </w:rPr>
        <w:t>passu</w:t>
      </w:r>
      <w:proofErr w:type="spellEnd"/>
      <w:r w:rsidRPr="00F503DA">
        <w:rPr>
          <w:rFonts w:ascii="Arial" w:hAnsi="Arial" w:cs="Arial"/>
          <w:i/>
          <w:iCs/>
          <w:sz w:val="22"/>
          <w:szCs w:val="22"/>
          <w:lang w:val="en-GB"/>
        </w:rPr>
        <w:t xml:space="preserve"> in all other respects. </w:t>
      </w:r>
    </w:p>
    <w:p w:rsidR="00DE48BF" w:rsidRPr="00F503DA" w:rsidRDefault="00DE48BF" w:rsidP="00DE48BF">
      <w:pPr>
        <w:spacing w:before="60" w:after="60"/>
        <w:jc w:val="both"/>
        <w:rPr>
          <w:rFonts w:ascii="Arial" w:hAnsi="Arial" w:cs="Arial"/>
          <w:i/>
          <w:iCs/>
          <w:sz w:val="22"/>
          <w:szCs w:val="22"/>
          <w:lang w:val="en-GB"/>
        </w:rPr>
      </w:pPr>
    </w:p>
    <w:p w:rsidR="00DE48BF" w:rsidRPr="002B406C" w:rsidRDefault="00DE48BF" w:rsidP="002B406C">
      <w:pPr>
        <w:spacing w:before="60" w:after="60"/>
        <w:jc w:val="both"/>
        <w:rPr>
          <w:rFonts w:ascii="微軟正黑體" w:eastAsia="微軟正黑體" w:hAnsi="微軟正黑體"/>
          <w:sz w:val="22"/>
          <w:szCs w:val="22"/>
          <w:lang w:val="en-GB"/>
        </w:rPr>
      </w:pPr>
      <w:r w:rsidRPr="00F503DA">
        <w:rPr>
          <w:rFonts w:ascii="Arial" w:hAnsi="Arial" w:cs="Arial"/>
          <w:i/>
          <w:iCs/>
          <w:sz w:val="22"/>
          <w:szCs w:val="22"/>
          <w:lang w:val="en-GB"/>
        </w:rPr>
        <w:t>4.</w:t>
      </w:r>
      <w:r w:rsidRPr="00F503DA">
        <w:rPr>
          <w:rFonts w:ascii="Arial" w:hAnsi="Arial" w:cs="Arial"/>
          <w:i/>
          <w:iCs/>
          <w:sz w:val="22"/>
          <w:szCs w:val="22"/>
          <w:lang w:val="en-GB"/>
        </w:rPr>
        <w:tab/>
        <w:t>If there is insufficient space, please append the prescribed continuation sheet.</w:t>
      </w:r>
    </w:p>
    <w:sectPr w:rsidR="00DE48BF" w:rsidRPr="002B406C">
      <w:headerReference w:type="even" r:id="rId14"/>
      <w:headerReference w:type="default" r:id="rId15"/>
      <w:footerReference w:type="even" r:id="rId16"/>
      <w:footerReference w:type="default" r:id="rId17"/>
      <w:headerReference w:type="first" r:id="rId18"/>
      <w:footerReference w:type="first" r:id="rId19"/>
      <w:pgSz w:w="11909" w:h="16834" w:code="9"/>
      <w:pgMar w:top="454" w:right="1077" w:bottom="454"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05" w:rsidRDefault="00794305">
      <w:r>
        <w:separator/>
      </w:r>
    </w:p>
  </w:endnote>
  <w:endnote w:type="continuationSeparator" w:id="0">
    <w:p w:rsidR="00794305" w:rsidRDefault="0079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Times New Roman"/>
    <w:charset w:val="00"/>
    <w:family w:val="auto"/>
    <w:pitch w:val="default"/>
    <w:sig w:usb0="00000003" w:usb1="00000000" w:usb2="00000000" w:usb3="00000000" w:csb0="00000001" w:csb1="00000000"/>
  </w:font>
  <w:font w:name="TimesNewRomanPS Bold">
    <w:altName w:val="Arial"/>
    <w:panose1 w:val="00000000000000000000"/>
    <w:charset w:val="00"/>
    <w:family w:val="swiss"/>
    <w:notTrueType/>
    <w:pitch w:val="default"/>
    <w:sig w:usb0="00000003" w:usb1="00000000" w:usb2="00000000" w:usb3="00000000" w:csb0="00000001" w:csb1="00000000"/>
  </w:font>
  <w:font w:name="FMJJNB+Garamond">
    <w:altName w:val="Arial Unicode MS"/>
    <w:panose1 w:val="00000000000000000000"/>
    <w:charset w:val="88"/>
    <w:family w:val="roman"/>
    <w:notTrueType/>
    <w:pitch w:val="default"/>
    <w:sig w:usb0="00000001" w:usb1="08080000" w:usb2="00000010" w:usb3="00000000" w:csb0="00100000" w:csb1="00000000"/>
  </w:font>
  <w:font w:name="宋＋45 Univers">
    <w:altName w:val="Arial Unicode MS"/>
    <w:panose1 w:val="00000000000000000000"/>
    <w:charset w:val="88"/>
    <w:family w:val="swiss"/>
    <w:notTrueType/>
    <w:pitch w:val="default"/>
    <w:sig w:usb0="00000001" w:usb1="08080000" w:usb2="00000010" w:usb3="00000000" w:csb0="00100000" w:csb1="00000000"/>
  </w:font>
  <w:font w:name="CG Times (W1)">
    <w:altName w:val="Times New Roman"/>
    <w:panose1 w:val="00000000000000000000"/>
    <w:charset w:val="00"/>
    <w:family w:val="roman"/>
    <w:notTrueType/>
    <w:pitch w:val="default"/>
    <w:sig w:usb0="000F0000" w:usb1="06740000" w:usb2="BD2E1FF6" w:usb3="039F7640" w:csb0="3EE2019C" w:csb1="00000177"/>
  </w:font>
  <w:font w:name="Univers 45 Light">
    <w:altName w:val="Trebuchet MS"/>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D8" w:rsidRDefault="004B62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8BF" w:rsidRPr="002B406C" w:rsidRDefault="004B62D8" w:rsidP="002B406C">
    <w:pPr>
      <w:jc w:val="right"/>
      <w:rPr>
        <w:rFonts w:ascii="Arial" w:hAnsi="Arial" w:cs="Arial"/>
        <w:sz w:val="20"/>
      </w:rPr>
    </w:pPr>
    <w:r>
      <w:rPr>
        <w:rFonts w:ascii="Arial" w:hAnsi="Arial" w:cs="Arial"/>
        <w:sz w:val="20"/>
      </w:rPr>
      <w:t>Oct</w:t>
    </w:r>
    <w:r w:rsidR="002B406C">
      <w:rPr>
        <w:rFonts w:ascii="Arial" w:hAnsi="Arial" w:cs="Arial"/>
        <w:sz w:val="20"/>
      </w:rPr>
      <w:t xml:space="preserve">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D8" w:rsidRDefault="004B6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05" w:rsidRDefault="00794305">
      <w:r>
        <w:separator/>
      </w:r>
    </w:p>
  </w:footnote>
  <w:footnote w:type="continuationSeparator" w:id="0">
    <w:p w:rsidR="00794305" w:rsidRDefault="00794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D8" w:rsidRDefault="004B62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D8" w:rsidRDefault="004B62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62D8" w:rsidRDefault="004B62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0205"/>
    <w:multiLevelType w:val="hybridMultilevel"/>
    <w:tmpl w:val="4F724818"/>
    <w:lvl w:ilvl="0" w:tplc="CFA448F6">
      <w:start w:val="1"/>
      <w:numFmt w:val="decimal"/>
      <w:lvlText w:val="%1."/>
      <w:lvlJc w:val="left"/>
      <w:pPr>
        <w:tabs>
          <w:tab w:val="num" w:pos="360"/>
        </w:tabs>
        <w:ind w:left="360" w:hanging="360"/>
      </w:pPr>
      <w:rPr>
        <w:rFonts w:hint="eastAsia"/>
      </w:rPr>
    </w:lvl>
    <w:lvl w:ilvl="1" w:tplc="9BFA57DE" w:tentative="1">
      <w:start w:val="1"/>
      <w:numFmt w:val="lowerLetter"/>
      <w:lvlText w:val="%2."/>
      <w:lvlJc w:val="left"/>
      <w:pPr>
        <w:tabs>
          <w:tab w:val="num" w:pos="1440"/>
        </w:tabs>
        <w:ind w:left="1440" w:hanging="360"/>
      </w:pPr>
    </w:lvl>
    <w:lvl w:ilvl="2" w:tplc="54FCD038" w:tentative="1">
      <w:start w:val="1"/>
      <w:numFmt w:val="lowerRoman"/>
      <w:lvlText w:val="%3."/>
      <w:lvlJc w:val="right"/>
      <w:pPr>
        <w:tabs>
          <w:tab w:val="num" w:pos="2160"/>
        </w:tabs>
        <w:ind w:left="2160" w:hanging="180"/>
      </w:pPr>
    </w:lvl>
    <w:lvl w:ilvl="3" w:tplc="B478FC5E" w:tentative="1">
      <w:start w:val="1"/>
      <w:numFmt w:val="decimal"/>
      <w:lvlText w:val="%4."/>
      <w:lvlJc w:val="left"/>
      <w:pPr>
        <w:tabs>
          <w:tab w:val="num" w:pos="2880"/>
        </w:tabs>
        <w:ind w:left="2880" w:hanging="360"/>
      </w:pPr>
    </w:lvl>
    <w:lvl w:ilvl="4" w:tplc="300204B8" w:tentative="1">
      <w:start w:val="1"/>
      <w:numFmt w:val="lowerLetter"/>
      <w:lvlText w:val="%5."/>
      <w:lvlJc w:val="left"/>
      <w:pPr>
        <w:tabs>
          <w:tab w:val="num" w:pos="3600"/>
        </w:tabs>
        <w:ind w:left="3600" w:hanging="360"/>
      </w:pPr>
    </w:lvl>
    <w:lvl w:ilvl="5" w:tplc="7E8E857A" w:tentative="1">
      <w:start w:val="1"/>
      <w:numFmt w:val="lowerRoman"/>
      <w:lvlText w:val="%6."/>
      <w:lvlJc w:val="right"/>
      <w:pPr>
        <w:tabs>
          <w:tab w:val="num" w:pos="4320"/>
        </w:tabs>
        <w:ind w:left="4320" w:hanging="180"/>
      </w:pPr>
    </w:lvl>
    <w:lvl w:ilvl="6" w:tplc="23C0C220" w:tentative="1">
      <w:start w:val="1"/>
      <w:numFmt w:val="decimal"/>
      <w:lvlText w:val="%7."/>
      <w:lvlJc w:val="left"/>
      <w:pPr>
        <w:tabs>
          <w:tab w:val="num" w:pos="5040"/>
        </w:tabs>
        <w:ind w:left="5040" w:hanging="360"/>
      </w:pPr>
    </w:lvl>
    <w:lvl w:ilvl="7" w:tplc="D2162A04" w:tentative="1">
      <w:start w:val="1"/>
      <w:numFmt w:val="lowerLetter"/>
      <w:lvlText w:val="%8."/>
      <w:lvlJc w:val="left"/>
      <w:pPr>
        <w:tabs>
          <w:tab w:val="num" w:pos="5760"/>
        </w:tabs>
        <w:ind w:left="5760" w:hanging="360"/>
      </w:pPr>
    </w:lvl>
    <w:lvl w:ilvl="8" w:tplc="2C3C6748" w:tentative="1">
      <w:start w:val="1"/>
      <w:numFmt w:val="lowerRoman"/>
      <w:lvlText w:val="%9."/>
      <w:lvlJc w:val="right"/>
      <w:pPr>
        <w:tabs>
          <w:tab w:val="num" w:pos="6480"/>
        </w:tabs>
        <w:ind w:left="6480" w:hanging="180"/>
      </w:pPr>
    </w:lvl>
  </w:abstractNum>
  <w:abstractNum w:abstractNumId="1">
    <w:nsid w:val="07F15CF5"/>
    <w:multiLevelType w:val="hybridMultilevel"/>
    <w:tmpl w:val="CE2C26FA"/>
    <w:lvl w:ilvl="0" w:tplc="FBCC6C82">
      <w:start w:val="1"/>
      <w:numFmt w:val="bullet"/>
      <w:lvlText w:val=""/>
      <w:lvlJc w:val="left"/>
      <w:pPr>
        <w:ind w:left="1185" w:hanging="480"/>
      </w:pPr>
      <w:rPr>
        <w:rFonts w:ascii="Wingdings" w:hAnsi="Wingdings" w:hint="default"/>
      </w:rPr>
    </w:lvl>
    <w:lvl w:ilvl="1" w:tplc="59464910" w:tentative="1">
      <w:start w:val="1"/>
      <w:numFmt w:val="bullet"/>
      <w:lvlText w:val=""/>
      <w:lvlJc w:val="left"/>
      <w:pPr>
        <w:ind w:left="1665" w:hanging="480"/>
      </w:pPr>
      <w:rPr>
        <w:rFonts w:ascii="Wingdings" w:hAnsi="Wingdings" w:hint="default"/>
      </w:rPr>
    </w:lvl>
    <w:lvl w:ilvl="2" w:tplc="3A86B81A" w:tentative="1">
      <w:start w:val="1"/>
      <w:numFmt w:val="bullet"/>
      <w:lvlText w:val=""/>
      <w:lvlJc w:val="left"/>
      <w:pPr>
        <w:ind w:left="2145" w:hanging="480"/>
      </w:pPr>
      <w:rPr>
        <w:rFonts w:ascii="Wingdings" w:hAnsi="Wingdings" w:hint="default"/>
      </w:rPr>
    </w:lvl>
    <w:lvl w:ilvl="3" w:tplc="2CC4CE04" w:tentative="1">
      <w:start w:val="1"/>
      <w:numFmt w:val="bullet"/>
      <w:lvlText w:val=""/>
      <w:lvlJc w:val="left"/>
      <w:pPr>
        <w:ind w:left="2625" w:hanging="480"/>
      </w:pPr>
      <w:rPr>
        <w:rFonts w:ascii="Wingdings" w:hAnsi="Wingdings" w:hint="default"/>
      </w:rPr>
    </w:lvl>
    <w:lvl w:ilvl="4" w:tplc="E37CD2C2" w:tentative="1">
      <w:start w:val="1"/>
      <w:numFmt w:val="bullet"/>
      <w:lvlText w:val=""/>
      <w:lvlJc w:val="left"/>
      <w:pPr>
        <w:ind w:left="3105" w:hanging="480"/>
      </w:pPr>
      <w:rPr>
        <w:rFonts w:ascii="Wingdings" w:hAnsi="Wingdings" w:hint="default"/>
      </w:rPr>
    </w:lvl>
    <w:lvl w:ilvl="5" w:tplc="D73A507C" w:tentative="1">
      <w:start w:val="1"/>
      <w:numFmt w:val="bullet"/>
      <w:lvlText w:val=""/>
      <w:lvlJc w:val="left"/>
      <w:pPr>
        <w:ind w:left="3585" w:hanging="480"/>
      </w:pPr>
      <w:rPr>
        <w:rFonts w:ascii="Wingdings" w:hAnsi="Wingdings" w:hint="default"/>
      </w:rPr>
    </w:lvl>
    <w:lvl w:ilvl="6" w:tplc="03D45AB4" w:tentative="1">
      <w:start w:val="1"/>
      <w:numFmt w:val="bullet"/>
      <w:lvlText w:val=""/>
      <w:lvlJc w:val="left"/>
      <w:pPr>
        <w:ind w:left="4065" w:hanging="480"/>
      </w:pPr>
      <w:rPr>
        <w:rFonts w:ascii="Wingdings" w:hAnsi="Wingdings" w:hint="default"/>
      </w:rPr>
    </w:lvl>
    <w:lvl w:ilvl="7" w:tplc="3F4468F0" w:tentative="1">
      <w:start w:val="1"/>
      <w:numFmt w:val="bullet"/>
      <w:lvlText w:val=""/>
      <w:lvlJc w:val="left"/>
      <w:pPr>
        <w:ind w:left="4545" w:hanging="480"/>
      </w:pPr>
      <w:rPr>
        <w:rFonts w:ascii="Wingdings" w:hAnsi="Wingdings" w:hint="default"/>
      </w:rPr>
    </w:lvl>
    <w:lvl w:ilvl="8" w:tplc="4C04BDAC" w:tentative="1">
      <w:start w:val="1"/>
      <w:numFmt w:val="bullet"/>
      <w:lvlText w:val=""/>
      <w:lvlJc w:val="left"/>
      <w:pPr>
        <w:ind w:left="5025" w:hanging="480"/>
      </w:pPr>
      <w:rPr>
        <w:rFonts w:ascii="Wingdings" w:hAnsi="Wingdings" w:hint="default"/>
      </w:rPr>
    </w:lvl>
  </w:abstractNum>
  <w:abstractNum w:abstractNumId="2">
    <w:nsid w:val="0A186F64"/>
    <w:multiLevelType w:val="hybridMultilevel"/>
    <w:tmpl w:val="9B5EE7DC"/>
    <w:lvl w:ilvl="0" w:tplc="0F34B4D6">
      <w:start w:val="1"/>
      <w:numFmt w:val="decimal"/>
      <w:lvlText w:val="(%1)"/>
      <w:lvlJc w:val="left"/>
      <w:pPr>
        <w:ind w:left="885" w:hanging="525"/>
      </w:pPr>
      <w:rPr>
        <w:rFonts w:hint="default"/>
      </w:rPr>
    </w:lvl>
    <w:lvl w:ilvl="1" w:tplc="100AA068" w:tentative="1">
      <w:start w:val="1"/>
      <w:numFmt w:val="lowerLetter"/>
      <w:lvlText w:val="%2."/>
      <w:lvlJc w:val="left"/>
      <w:pPr>
        <w:ind w:left="1440" w:hanging="360"/>
      </w:pPr>
    </w:lvl>
    <w:lvl w:ilvl="2" w:tplc="5ECAECA8" w:tentative="1">
      <w:start w:val="1"/>
      <w:numFmt w:val="lowerRoman"/>
      <w:lvlText w:val="%3."/>
      <w:lvlJc w:val="right"/>
      <w:pPr>
        <w:ind w:left="2160" w:hanging="180"/>
      </w:pPr>
    </w:lvl>
    <w:lvl w:ilvl="3" w:tplc="741AACD2" w:tentative="1">
      <w:start w:val="1"/>
      <w:numFmt w:val="decimal"/>
      <w:lvlText w:val="%4."/>
      <w:lvlJc w:val="left"/>
      <w:pPr>
        <w:ind w:left="2880" w:hanging="360"/>
      </w:pPr>
    </w:lvl>
    <w:lvl w:ilvl="4" w:tplc="7F208190" w:tentative="1">
      <w:start w:val="1"/>
      <w:numFmt w:val="lowerLetter"/>
      <w:lvlText w:val="%5."/>
      <w:lvlJc w:val="left"/>
      <w:pPr>
        <w:ind w:left="3600" w:hanging="360"/>
      </w:pPr>
    </w:lvl>
    <w:lvl w:ilvl="5" w:tplc="F4726C60" w:tentative="1">
      <w:start w:val="1"/>
      <w:numFmt w:val="lowerRoman"/>
      <w:lvlText w:val="%6."/>
      <w:lvlJc w:val="right"/>
      <w:pPr>
        <w:ind w:left="4320" w:hanging="180"/>
      </w:pPr>
    </w:lvl>
    <w:lvl w:ilvl="6" w:tplc="175A4850" w:tentative="1">
      <w:start w:val="1"/>
      <w:numFmt w:val="decimal"/>
      <w:lvlText w:val="%7."/>
      <w:lvlJc w:val="left"/>
      <w:pPr>
        <w:ind w:left="5040" w:hanging="360"/>
      </w:pPr>
    </w:lvl>
    <w:lvl w:ilvl="7" w:tplc="BA4EE344" w:tentative="1">
      <w:start w:val="1"/>
      <w:numFmt w:val="lowerLetter"/>
      <w:lvlText w:val="%8."/>
      <w:lvlJc w:val="left"/>
      <w:pPr>
        <w:ind w:left="5760" w:hanging="360"/>
      </w:pPr>
    </w:lvl>
    <w:lvl w:ilvl="8" w:tplc="6706B874" w:tentative="1">
      <w:start w:val="1"/>
      <w:numFmt w:val="lowerRoman"/>
      <w:lvlText w:val="%9."/>
      <w:lvlJc w:val="right"/>
      <w:pPr>
        <w:ind w:left="6480" w:hanging="180"/>
      </w:pPr>
    </w:lvl>
  </w:abstractNum>
  <w:abstractNum w:abstractNumId="3">
    <w:nsid w:val="0A2012E1"/>
    <w:multiLevelType w:val="singleLevel"/>
    <w:tmpl w:val="E54A0E4E"/>
    <w:lvl w:ilvl="0">
      <w:start w:val="1"/>
      <w:numFmt w:val="decimal"/>
      <w:lvlText w:val="%1."/>
      <w:lvlJc w:val="left"/>
      <w:pPr>
        <w:tabs>
          <w:tab w:val="num" w:pos="360"/>
        </w:tabs>
        <w:ind w:left="360" w:hanging="360"/>
      </w:pPr>
      <w:rPr>
        <w:rFonts w:hint="eastAsia"/>
      </w:rPr>
    </w:lvl>
  </w:abstractNum>
  <w:abstractNum w:abstractNumId="4">
    <w:nsid w:val="13457257"/>
    <w:multiLevelType w:val="hybridMultilevel"/>
    <w:tmpl w:val="4A7CF590"/>
    <w:lvl w:ilvl="0" w:tplc="FAC05106">
      <w:start w:val="1"/>
      <w:numFmt w:val="lowerRoman"/>
      <w:lvlText w:val="(%1)"/>
      <w:lvlJc w:val="left"/>
      <w:pPr>
        <w:ind w:left="720" w:hanging="360"/>
      </w:pPr>
      <w:rPr>
        <w:rFonts w:hint="eastAsia"/>
      </w:rPr>
    </w:lvl>
    <w:lvl w:ilvl="1" w:tplc="A8AA0A06" w:tentative="1">
      <w:start w:val="1"/>
      <w:numFmt w:val="lowerLetter"/>
      <w:lvlText w:val="%2."/>
      <w:lvlJc w:val="left"/>
      <w:pPr>
        <w:ind w:left="1440" w:hanging="360"/>
      </w:pPr>
    </w:lvl>
    <w:lvl w:ilvl="2" w:tplc="067E84D4" w:tentative="1">
      <w:start w:val="1"/>
      <w:numFmt w:val="lowerRoman"/>
      <w:lvlText w:val="%3."/>
      <w:lvlJc w:val="right"/>
      <w:pPr>
        <w:ind w:left="2160" w:hanging="180"/>
      </w:pPr>
    </w:lvl>
    <w:lvl w:ilvl="3" w:tplc="415A7B58" w:tentative="1">
      <w:start w:val="1"/>
      <w:numFmt w:val="decimal"/>
      <w:lvlText w:val="%4."/>
      <w:lvlJc w:val="left"/>
      <w:pPr>
        <w:ind w:left="2880" w:hanging="360"/>
      </w:pPr>
    </w:lvl>
    <w:lvl w:ilvl="4" w:tplc="59D6CC40" w:tentative="1">
      <w:start w:val="1"/>
      <w:numFmt w:val="lowerLetter"/>
      <w:lvlText w:val="%5."/>
      <w:lvlJc w:val="left"/>
      <w:pPr>
        <w:ind w:left="3600" w:hanging="360"/>
      </w:pPr>
    </w:lvl>
    <w:lvl w:ilvl="5" w:tplc="46386348" w:tentative="1">
      <w:start w:val="1"/>
      <w:numFmt w:val="lowerRoman"/>
      <w:lvlText w:val="%6."/>
      <w:lvlJc w:val="right"/>
      <w:pPr>
        <w:ind w:left="4320" w:hanging="180"/>
      </w:pPr>
    </w:lvl>
    <w:lvl w:ilvl="6" w:tplc="5A12E6C4" w:tentative="1">
      <w:start w:val="1"/>
      <w:numFmt w:val="decimal"/>
      <w:lvlText w:val="%7."/>
      <w:lvlJc w:val="left"/>
      <w:pPr>
        <w:ind w:left="5040" w:hanging="360"/>
      </w:pPr>
    </w:lvl>
    <w:lvl w:ilvl="7" w:tplc="B4080738" w:tentative="1">
      <w:start w:val="1"/>
      <w:numFmt w:val="lowerLetter"/>
      <w:lvlText w:val="%8."/>
      <w:lvlJc w:val="left"/>
      <w:pPr>
        <w:ind w:left="5760" w:hanging="360"/>
      </w:pPr>
    </w:lvl>
    <w:lvl w:ilvl="8" w:tplc="41802EE8" w:tentative="1">
      <w:start w:val="1"/>
      <w:numFmt w:val="lowerRoman"/>
      <w:lvlText w:val="%9."/>
      <w:lvlJc w:val="right"/>
      <w:pPr>
        <w:ind w:left="6480" w:hanging="180"/>
      </w:pPr>
    </w:lvl>
  </w:abstractNum>
  <w:abstractNum w:abstractNumId="5">
    <w:nsid w:val="31F65B72"/>
    <w:multiLevelType w:val="multilevel"/>
    <w:tmpl w:val="3A1E2086"/>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58978BE"/>
    <w:multiLevelType w:val="hybridMultilevel"/>
    <w:tmpl w:val="5502B3FE"/>
    <w:lvl w:ilvl="0" w:tplc="727EE1EA">
      <w:start w:val="7"/>
      <w:numFmt w:val="decimal"/>
      <w:lvlText w:val="(%1)"/>
      <w:lvlJc w:val="left"/>
      <w:pPr>
        <w:ind w:left="360" w:hanging="360"/>
      </w:pPr>
    </w:lvl>
    <w:lvl w:ilvl="1" w:tplc="65166E3A">
      <w:start w:val="1"/>
      <w:numFmt w:val="ideographTraditional"/>
      <w:lvlText w:val="%2、"/>
      <w:lvlJc w:val="left"/>
      <w:pPr>
        <w:ind w:left="960" w:hanging="480"/>
      </w:pPr>
    </w:lvl>
    <w:lvl w:ilvl="2" w:tplc="33BAF19A">
      <w:start w:val="1"/>
      <w:numFmt w:val="lowerRoman"/>
      <w:lvlText w:val="%3."/>
      <w:lvlJc w:val="right"/>
      <w:pPr>
        <w:ind w:left="1440" w:hanging="480"/>
      </w:pPr>
    </w:lvl>
    <w:lvl w:ilvl="3" w:tplc="4C0CE63E">
      <w:start w:val="1"/>
      <w:numFmt w:val="decimal"/>
      <w:lvlText w:val="%4."/>
      <w:lvlJc w:val="left"/>
      <w:pPr>
        <w:ind w:left="1920" w:hanging="480"/>
      </w:pPr>
    </w:lvl>
    <w:lvl w:ilvl="4" w:tplc="77822A5A">
      <w:start w:val="1"/>
      <w:numFmt w:val="ideographTraditional"/>
      <w:lvlText w:val="%5、"/>
      <w:lvlJc w:val="left"/>
      <w:pPr>
        <w:ind w:left="2400" w:hanging="480"/>
      </w:pPr>
    </w:lvl>
    <w:lvl w:ilvl="5" w:tplc="101C774C">
      <w:start w:val="1"/>
      <w:numFmt w:val="lowerRoman"/>
      <w:lvlText w:val="%6."/>
      <w:lvlJc w:val="right"/>
      <w:pPr>
        <w:ind w:left="2880" w:hanging="480"/>
      </w:pPr>
    </w:lvl>
    <w:lvl w:ilvl="6" w:tplc="33DE5784">
      <w:start w:val="1"/>
      <w:numFmt w:val="decimal"/>
      <w:lvlText w:val="%7."/>
      <w:lvlJc w:val="left"/>
      <w:pPr>
        <w:ind w:left="3360" w:hanging="480"/>
      </w:pPr>
    </w:lvl>
    <w:lvl w:ilvl="7" w:tplc="E0D25CC8">
      <w:start w:val="1"/>
      <w:numFmt w:val="ideographTraditional"/>
      <w:lvlText w:val="%8、"/>
      <w:lvlJc w:val="left"/>
      <w:pPr>
        <w:ind w:left="3840" w:hanging="480"/>
      </w:pPr>
    </w:lvl>
    <w:lvl w:ilvl="8" w:tplc="BFB03DBA">
      <w:start w:val="1"/>
      <w:numFmt w:val="lowerRoman"/>
      <w:lvlText w:val="%9."/>
      <w:lvlJc w:val="right"/>
      <w:pPr>
        <w:ind w:left="4320" w:hanging="480"/>
      </w:pPr>
    </w:lvl>
  </w:abstractNum>
  <w:abstractNum w:abstractNumId="7">
    <w:nsid w:val="4C4B2AEA"/>
    <w:multiLevelType w:val="multilevel"/>
    <w:tmpl w:val="D1B6ED16"/>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decimal"/>
      <w:lvlText w:val="(%4)"/>
      <w:lvlJc w:val="left"/>
      <w:pPr>
        <w:tabs>
          <w:tab w:val="num" w:pos="2154"/>
        </w:tabs>
        <w:ind w:left="2154"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50A92982"/>
    <w:multiLevelType w:val="singleLevel"/>
    <w:tmpl w:val="F8628A22"/>
    <w:lvl w:ilvl="0">
      <w:start w:val="1"/>
      <w:numFmt w:val="bullet"/>
      <w:lvlText w:val=""/>
      <w:lvlJc w:val="left"/>
      <w:pPr>
        <w:tabs>
          <w:tab w:val="num" w:pos="360"/>
        </w:tabs>
        <w:ind w:left="216" w:hanging="216"/>
      </w:pPr>
      <w:rPr>
        <w:rFonts w:ascii="Wingdings" w:hAnsi="Wingdings" w:hint="default"/>
        <w:strike w:val="0"/>
        <w:dstrike w:val="0"/>
      </w:rPr>
    </w:lvl>
  </w:abstractNum>
  <w:abstractNum w:abstractNumId="9">
    <w:nsid w:val="5F72502C"/>
    <w:multiLevelType w:val="singleLevel"/>
    <w:tmpl w:val="E54A0E4E"/>
    <w:lvl w:ilvl="0">
      <w:start w:val="1"/>
      <w:numFmt w:val="decimal"/>
      <w:lvlText w:val="%1."/>
      <w:lvlJc w:val="left"/>
      <w:pPr>
        <w:tabs>
          <w:tab w:val="num" w:pos="360"/>
        </w:tabs>
        <w:ind w:left="360" w:hanging="360"/>
      </w:pPr>
      <w:rPr>
        <w:rFonts w:hint="eastAsia"/>
      </w:rPr>
    </w:lvl>
  </w:abstractNum>
  <w:abstractNum w:abstractNumId="10">
    <w:nsid w:val="63421873"/>
    <w:multiLevelType w:val="hybridMultilevel"/>
    <w:tmpl w:val="9042D5CA"/>
    <w:lvl w:ilvl="0" w:tplc="D2545A70">
      <w:start w:val="1"/>
      <w:numFmt w:val="lowerRoman"/>
      <w:lvlText w:val="(%1)"/>
      <w:lvlJc w:val="left"/>
      <w:pPr>
        <w:ind w:left="720" w:hanging="720"/>
      </w:pPr>
      <w:rPr>
        <w:rFonts w:hint="default"/>
      </w:rPr>
    </w:lvl>
    <w:lvl w:ilvl="1" w:tplc="FBC415B0" w:tentative="1">
      <w:start w:val="1"/>
      <w:numFmt w:val="ideographTraditional"/>
      <w:lvlText w:val="%2、"/>
      <w:lvlJc w:val="left"/>
      <w:pPr>
        <w:ind w:left="960" w:hanging="480"/>
      </w:pPr>
    </w:lvl>
    <w:lvl w:ilvl="2" w:tplc="5FB2C610" w:tentative="1">
      <w:start w:val="1"/>
      <w:numFmt w:val="lowerRoman"/>
      <w:lvlText w:val="%3."/>
      <w:lvlJc w:val="right"/>
      <w:pPr>
        <w:ind w:left="1440" w:hanging="480"/>
      </w:pPr>
    </w:lvl>
    <w:lvl w:ilvl="3" w:tplc="DF986EF4" w:tentative="1">
      <w:start w:val="1"/>
      <w:numFmt w:val="decimal"/>
      <w:lvlText w:val="%4."/>
      <w:lvlJc w:val="left"/>
      <w:pPr>
        <w:ind w:left="1920" w:hanging="480"/>
      </w:pPr>
    </w:lvl>
    <w:lvl w:ilvl="4" w:tplc="ED5471AE" w:tentative="1">
      <w:start w:val="1"/>
      <w:numFmt w:val="ideographTraditional"/>
      <w:lvlText w:val="%5、"/>
      <w:lvlJc w:val="left"/>
      <w:pPr>
        <w:ind w:left="2400" w:hanging="480"/>
      </w:pPr>
    </w:lvl>
    <w:lvl w:ilvl="5" w:tplc="7C74DCBA" w:tentative="1">
      <w:start w:val="1"/>
      <w:numFmt w:val="lowerRoman"/>
      <w:lvlText w:val="%6."/>
      <w:lvlJc w:val="right"/>
      <w:pPr>
        <w:ind w:left="2880" w:hanging="480"/>
      </w:pPr>
    </w:lvl>
    <w:lvl w:ilvl="6" w:tplc="77464676" w:tentative="1">
      <w:start w:val="1"/>
      <w:numFmt w:val="decimal"/>
      <w:lvlText w:val="%7."/>
      <w:lvlJc w:val="left"/>
      <w:pPr>
        <w:ind w:left="3360" w:hanging="480"/>
      </w:pPr>
    </w:lvl>
    <w:lvl w:ilvl="7" w:tplc="779AF528" w:tentative="1">
      <w:start w:val="1"/>
      <w:numFmt w:val="ideographTraditional"/>
      <w:lvlText w:val="%8、"/>
      <w:lvlJc w:val="left"/>
      <w:pPr>
        <w:ind w:left="3840" w:hanging="480"/>
      </w:pPr>
    </w:lvl>
    <w:lvl w:ilvl="8" w:tplc="975AD170" w:tentative="1">
      <w:start w:val="1"/>
      <w:numFmt w:val="lowerRoman"/>
      <w:lvlText w:val="%9."/>
      <w:lvlJc w:val="right"/>
      <w:pPr>
        <w:ind w:left="4320" w:hanging="480"/>
      </w:pPr>
    </w:lvl>
  </w:abstractNum>
  <w:abstractNum w:abstractNumId="11">
    <w:nsid w:val="63BC6767"/>
    <w:multiLevelType w:val="hybridMultilevel"/>
    <w:tmpl w:val="2ACC5DDE"/>
    <w:lvl w:ilvl="0" w:tplc="FF3A041E">
      <w:start w:val="1"/>
      <w:numFmt w:val="bullet"/>
      <w:lvlText w:val=""/>
      <w:lvlJc w:val="left"/>
      <w:pPr>
        <w:ind w:left="720" w:hanging="360"/>
      </w:pPr>
      <w:rPr>
        <w:rFonts w:ascii="Symbol" w:hAnsi="Symbol" w:hint="default"/>
      </w:rPr>
    </w:lvl>
    <w:lvl w:ilvl="1" w:tplc="5D8AEFFE" w:tentative="1">
      <w:start w:val="1"/>
      <w:numFmt w:val="bullet"/>
      <w:lvlText w:val="o"/>
      <w:lvlJc w:val="left"/>
      <w:pPr>
        <w:ind w:left="1440" w:hanging="360"/>
      </w:pPr>
      <w:rPr>
        <w:rFonts w:ascii="Courier New" w:hAnsi="Courier New" w:cs="Courier New" w:hint="default"/>
      </w:rPr>
    </w:lvl>
    <w:lvl w:ilvl="2" w:tplc="A2E26948" w:tentative="1">
      <w:start w:val="1"/>
      <w:numFmt w:val="bullet"/>
      <w:lvlText w:val=""/>
      <w:lvlJc w:val="left"/>
      <w:pPr>
        <w:ind w:left="2160" w:hanging="360"/>
      </w:pPr>
      <w:rPr>
        <w:rFonts w:ascii="Wingdings" w:hAnsi="Wingdings" w:hint="default"/>
      </w:rPr>
    </w:lvl>
    <w:lvl w:ilvl="3" w:tplc="7018D322" w:tentative="1">
      <w:start w:val="1"/>
      <w:numFmt w:val="bullet"/>
      <w:lvlText w:val=""/>
      <w:lvlJc w:val="left"/>
      <w:pPr>
        <w:ind w:left="2880" w:hanging="360"/>
      </w:pPr>
      <w:rPr>
        <w:rFonts w:ascii="Symbol" w:hAnsi="Symbol" w:hint="default"/>
      </w:rPr>
    </w:lvl>
    <w:lvl w:ilvl="4" w:tplc="6AFA90EE" w:tentative="1">
      <w:start w:val="1"/>
      <w:numFmt w:val="bullet"/>
      <w:lvlText w:val="o"/>
      <w:lvlJc w:val="left"/>
      <w:pPr>
        <w:ind w:left="3600" w:hanging="360"/>
      </w:pPr>
      <w:rPr>
        <w:rFonts w:ascii="Courier New" w:hAnsi="Courier New" w:cs="Courier New" w:hint="default"/>
      </w:rPr>
    </w:lvl>
    <w:lvl w:ilvl="5" w:tplc="87AC5786" w:tentative="1">
      <w:start w:val="1"/>
      <w:numFmt w:val="bullet"/>
      <w:lvlText w:val=""/>
      <w:lvlJc w:val="left"/>
      <w:pPr>
        <w:ind w:left="4320" w:hanging="360"/>
      </w:pPr>
      <w:rPr>
        <w:rFonts w:ascii="Wingdings" w:hAnsi="Wingdings" w:hint="default"/>
      </w:rPr>
    </w:lvl>
    <w:lvl w:ilvl="6" w:tplc="132E4B44" w:tentative="1">
      <w:start w:val="1"/>
      <w:numFmt w:val="bullet"/>
      <w:lvlText w:val=""/>
      <w:lvlJc w:val="left"/>
      <w:pPr>
        <w:ind w:left="5040" w:hanging="360"/>
      </w:pPr>
      <w:rPr>
        <w:rFonts w:ascii="Symbol" w:hAnsi="Symbol" w:hint="default"/>
      </w:rPr>
    </w:lvl>
    <w:lvl w:ilvl="7" w:tplc="D20A6436" w:tentative="1">
      <w:start w:val="1"/>
      <w:numFmt w:val="bullet"/>
      <w:lvlText w:val="o"/>
      <w:lvlJc w:val="left"/>
      <w:pPr>
        <w:ind w:left="5760" w:hanging="360"/>
      </w:pPr>
      <w:rPr>
        <w:rFonts w:ascii="Courier New" w:hAnsi="Courier New" w:cs="Courier New" w:hint="default"/>
      </w:rPr>
    </w:lvl>
    <w:lvl w:ilvl="8" w:tplc="E626D974" w:tentative="1">
      <w:start w:val="1"/>
      <w:numFmt w:val="bullet"/>
      <w:lvlText w:val=""/>
      <w:lvlJc w:val="left"/>
      <w:pPr>
        <w:ind w:left="6480" w:hanging="360"/>
      </w:pPr>
      <w:rPr>
        <w:rFonts w:ascii="Wingdings" w:hAnsi="Wingdings" w:hint="default"/>
      </w:rPr>
    </w:lvl>
  </w:abstractNum>
  <w:abstractNum w:abstractNumId="12">
    <w:nsid w:val="69105B05"/>
    <w:multiLevelType w:val="singleLevel"/>
    <w:tmpl w:val="E54A0E4E"/>
    <w:lvl w:ilvl="0">
      <w:start w:val="1"/>
      <w:numFmt w:val="decimal"/>
      <w:lvlText w:val="%1."/>
      <w:lvlJc w:val="left"/>
      <w:pPr>
        <w:tabs>
          <w:tab w:val="num" w:pos="360"/>
        </w:tabs>
        <w:ind w:left="360" w:hanging="360"/>
      </w:pPr>
      <w:rPr>
        <w:rFonts w:hint="eastAsia"/>
      </w:rPr>
    </w:lvl>
  </w:abstractNum>
  <w:abstractNum w:abstractNumId="13">
    <w:nsid w:val="719824FB"/>
    <w:multiLevelType w:val="hybridMultilevel"/>
    <w:tmpl w:val="F9C24C8C"/>
    <w:lvl w:ilvl="0" w:tplc="F3B05D78">
      <w:start w:val="1"/>
      <w:numFmt w:val="decimal"/>
      <w:lvlText w:val="%1."/>
      <w:lvlJc w:val="left"/>
      <w:pPr>
        <w:tabs>
          <w:tab w:val="num" w:pos="360"/>
        </w:tabs>
        <w:ind w:left="360" w:hanging="360"/>
      </w:pPr>
      <w:rPr>
        <w:rFonts w:hint="eastAsia"/>
      </w:rPr>
    </w:lvl>
    <w:lvl w:ilvl="1" w:tplc="614E7D06" w:tentative="1">
      <w:start w:val="1"/>
      <w:numFmt w:val="lowerLetter"/>
      <w:lvlText w:val="%2."/>
      <w:lvlJc w:val="left"/>
      <w:pPr>
        <w:tabs>
          <w:tab w:val="num" w:pos="1440"/>
        </w:tabs>
        <w:ind w:left="1440" w:hanging="360"/>
      </w:pPr>
    </w:lvl>
    <w:lvl w:ilvl="2" w:tplc="EEC24E8E" w:tentative="1">
      <w:start w:val="1"/>
      <w:numFmt w:val="lowerRoman"/>
      <w:lvlText w:val="%3."/>
      <w:lvlJc w:val="right"/>
      <w:pPr>
        <w:tabs>
          <w:tab w:val="num" w:pos="2160"/>
        </w:tabs>
        <w:ind w:left="2160" w:hanging="180"/>
      </w:pPr>
    </w:lvl>
    <w:lvl w:ilvl="3" w:tplc="F710E2DC" w:tentative="1">
      <w:start w:val="1"/>
      <w:numFmt w:val="decimal"/>
      <w:lvlText w:val="%4."/>
      <w:lvlJc w:val="left"/>
      <w:pPr>
        <w:tabs>
          <w:tab w:val="num" w:pos="2880"/>
        </w:tabs>
        <w:ind w:left="2880" w:hanging="360"/>
      </w:pPr>
    </w:lvl>
    <w:lvl w:ilvl="4" w:tplc="C734A22A" w:tentative="1">
      <w:start w:val="1"/>
      <w:numFmt w:val="lowerLetter"/>
      <w:lvlText w:val="%5."/>
      <w:lvlJc w:val="left"/>
      <w:pPr>
        <w:tabs>
          <w:tab w:val="num" w:pos="3600"/>
        </w:tabs>
        <w:ind w:left="3600" w:hanging="360"/>
      </w:pPr>
    </w:lvl>
    <w:lvl w:ilvl="5" w:tplc="B72CAE46" w:tentative="1">
      <w:start w:val="1"/>
      <w:numFmt w:val="lowerRoman"/>
      <w:lvlText w:val="%6."/>
      <w:lvlJc w:val="right"/>
      <w:pPr>
        <w:tabs>
          <w:tab w:val="num" w:pos="4320"/>
        </w:tabs>
        <w:ind w:left="4320" w:hanging="180"/>
      </w:pPr>
    </w:lvl>
    <w:lvl w:ilvl="6" w:tplc="618E0CE4" w:tentative="1">
      <w:start w:val="1"/>
      <w:numFmt w:val="decimal"/>
      <w:lvlText w:val="%7."/>
      <w:lvlJc w:val="left"/>
      <w:pPr>
        <w:tabs>
          <w:tab w:val="num" w:pos="5040"/>
        </w:tabs>
        <w:ind w:left="5040" w:hanging="360"/>
      </w:pPr>
    </w:lvl>
    <w:lvl w:ilvl="7" w:tplc="CA2A4E2C" w:tentative="1">
      <w:start w:val="1"/>
      <w:numFmt w:val="lowerLetter"/>
      <w:lvlText w:val="%8."/>
      <w:lvlJc w:val="left"/>
      <w:pPr>
        <w:tabs>
          <w:tab w:val="num" w:pos="5760"/>
        </w:tabs>
        <w:ind w:left="5760" w:hanging="360"/>
      </w:pPr>
    </w:lvl>
    <w:lvl w:ilvl="8" w:tplc="70B8B8B0" w:tentative="1">
      <w:start w:val="1"/>
      <w:numFmt w:val="lowerRoman"/>
      <w:lvlText w:val="%9."/>
      <w:lvlJc w:val="right"/>
      <w:pPr>
        <w:tabs>
          <w:tab w:val="num" w:pos="6480"/>
        </w:tabs>
        <w:ind w:left="6480" w:hanging="180"/>
      </w:pPr>
    </w:lvl>
  </w:abstractNum>
  <w:abstractNum w:abstractNumId="14">
    <w:nsid w:val="7C9C425A"/>
    <w:multiLevelType w:val="hybridMultilevel"/>
    <w:tmpl w:val="5A1437AC"/>
    <w:lvl w:ilvl="0" w:tplc="D50CD132">
      <w:start w:val="1"/>
      <w:numFmt w:val="decimal"/>
      <w:lvlText w:val="%1."/>
      <w:lvlJc w:val="left"/>
      <w:pPr>
        <w:tabs>
          <w:tab w:val="num" w:pos="360"/>
        </w:tabs>
        <w:ind w:left="360" w:hanging="360"/>
      </w:pPr>
      <w:rPr>
        <w:rFonts w:hint="eastAsia"/>
      </w:rPr>
    </w:lvl>
    <w:lvl w:ilvl="1" w:tplc="05909D70" w:tentative="1">
      <w:start w:val="1"/>
      <w:numFmt w:val="lowerLetter"/>
      <w:lvlText w:val="%2."/>
      <w:lvlJc w:val="left"/>
      <w:pPr>
        <w:tabs>
          <w:tab w:val="num" w:pos="1440"/>
        </w:tabs>
        <w:ind w:left="1440" w:hanging="360"/>
      </w:pPr>
    </w:lvl>
    <w:lvl w:ilvl="2" w:tplc="4A1A3DDC" w:tentative="1">
      <w:start w:val="1"/>
      <w:numFmt w:val="lowerRoman"/>
      <w:lvlText w:val="%3."/>
      <w:lvlJc w:val="right"/>
      <w:pPr>
        <w:tabs>
          <w:tab w:val="num" w:pos="2160"/>
        </w:tabs>
        <w:ind w:left="2160" w:hanging="180"/>
      </w:pPr>
    </w:lvl>
    <w:lvl w:ilvl="3" w:tplc="74623E2C" w:tentative="1">
      <w:start w:val="1"/>
      <w:numFmt w:val="decimal"/>
      <w:lvlText w:val="%4."/>
      <w:lvlJc w:val="left"/>
      <w:pPr>
        <w:tabs>
          <w:tab w:val="num" w:pos="2880"/>
        </w:tabs>
        <w:ind w:left="2880" w:hanging="360"/>
      </w:pPr>
    </w:lvl>
    <w:lvl w:ilvl="4" w:tplc="722A3A1E" w:tentative="1">
      <w:start w:val="1"/>
      <w:numFmt w:val="lowerLetter"/>
      <w:lvlText w:val="%5."/>
      <w:lvlJc w:val="left"/>
      <w:pPr>
        <w:tabs>
          <w:tab w:val="num" w:pos="3600"/>
        </w:tabs>
        <w:ind w:left="3600" w:hanging="360"/>
      </w:pPr>
    </w:lvl>
    <w:lvl w:ilvl="5" w:tplc="013EEA92" w:tentative="1">
      <w:start w:val="1"/>
      <w:numFmt w:val="lowerRoman"/>
      <w:lvlText w:val="%6."/>
      <w:lvlJc w:val="right"/>
      <w:pPr>
        <w:tabs>
          <w:tab w:val="num" w:pos="4320"/>
        </w:tabs>
        <w:ind w:left="4320" w:hanging="180"/>
      </w:pPr>
    </w:lvl>
    <w:lvl w:ilvl="6" w:tplc="A16C2B0E" w:tentative="1">
      <w:start w:val="1"/>
      <w:numFmt w:val="decimal"/>
      <w:lvlText w:val="%7."/>
      <w:lvlJc w:val="left"/>
      <w:pPr>
        <w:tabs>
          <w:tab w:val="num" w:pos="5040"/>
        </w:tabs>
        <w:ind w:left="5040" w:hanging="360"/>
      </w:pPr>
    </w:lvl>
    <w:lvl w:ilvl="7" w:tplc="02246FFE" w:tentative="1">
      <w:start w:val="1"/>
      <w:numFmt w:val="lowerLetter"/>
      <w:lvlText w:val="%8."/>
      <w:lvlJc w:val="left"/>
      <w:pPr>
        <w:tabs>
          <w:tab w:val="num" w:pos="5760"/>
        </w:tabs>
        <w:ind w:left="5760" w:hanging="360"/>
      </w:pPr>
    </w:lvl>
    <w:lvl w:ilvl="8" w:tplc="F4DC4068"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3"/>
  </w:num>
  <w:num w:numId="4">
    <w:abstractNumId w:val="12"/>
  </w:num>
  <w:num w:numId="5">
    <w:abstractNumId w:val="7"/>
  </w:num>
  <w:num w:numId="6">
    <w:abstractNumId w:val="5"/>
  </w:num>
  <w:num w:numId="7">
    <w:abstractNumId w:val="13"/>
  </w:num>
  <w:num w:numId="8">
    <w:abstractNumId w:val="14"/>
  </w:num>
  <w:num w:numId="9">
    <w:abstractNumId w:val="0"/>
  </w:num>
  <w:num w:numId="10">
    <w:abstractNumId w:val="10"/>
  </w:num>
  <w:num w:numId="11">
    <w:abstractNumId w:val="1"/>
  </w:num>
  <w:num w:numId="1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lientNumber" w:val="999984"/>
    <w:docVar w:name="DocIDAuthor" w:val="True"/>
    <w:docVar w:name="DocIDClientMatter" w:val="False"/>
    <w:docVar w:name="DocIDDate" w:val="True"/>
    <w:docVar w:name="DocIDFirstPageFooter" w:val="True"/>
    <w:docVar w:name="DocIDLibrary" w:val="True"/>
    <w:docVar w:name="DocIDTime" w:val="True"/>
    <w:docVar w:name="DocIDType" w:val="FirstPageOnly"/>
    <w:docVar w:name="DocIDTypist" w:val="False"/>
    <w:docVar w:name="LegacyDocIDRemoved" w:val="True"/>
    <w:docVar w:name="MatterNumber" w:val="10373"/>
  </w:docVars>
  <w:rsids>
    <w:rsidRoot w:val="00547565"/>
    <w:rsid w:val="00072D13"/>
    <w:rsid w:val="000B4B79"/>
    <w:rsid w:val="000B4C24"/>
    <w:rsid w:val="000E1E5D"/>
    <w:rsid w:val="000E7DA9"/>
    <w:rsid w:val="00257DEE"/>
    <w:rsid w:val="002B406C"/>
    <w:rsid w:val="003F098F"/>
    <w:rsid w:val="0048350F"/>
    <w:rsid w:val="004B62D8"/>
    <w:rsid w:val="004F0F96"/>
    <w:rsid w:val="00547565"/>
    <w:rsid w:val="00587D82"/>
    <w:rsid w:val="00731FB9"/>
    <w:rsid w:val="00794305"/>
    <w:rsid w:val="007F352D"/>
    <w:rsid w:val="00862F2E"/>
    <w:rsid w:val="008A463A"/>
    <w:rsid w:val="008B4ECC"/>
    <w:rsid w:val="00964F8A"/>
    <w:rsid w:val="00990DA0"/>
    <w:rsid w:val="00A02CA0"/>
    <w:rsid w:val="00A12A53"/>
    <w:rsid w:val="00AF08EE"/>
    <w:rsid w:val="00B20046"/>
    <w:rsid w:val="00B51752"/>
    <w:rsid w:val="00BA0411"/>
    <w:rsid w:val="00C30FFF"/>
    <w:rsid w:val="00C74A6E"/>
    <w:rsid w:val="00CB2DDF"/>
    <w:rsid w:val="00D05DDA"/>
    <w:rsid w:val="00DC53D2"/>
    <w:rsid w:val="00DD0D28"/>
    <w:rsid w:val="00DE48BF"/>
    <w:rsid w:val="00E427F3"/>
    <w:rsid w:val="00E62800"/>
    <w:rsid w:val="00F91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kern w:val="2"/>
      <w:sz w:val="24"/>
      <w:szCs w:val="24"/>
    </w:rPr>
  </w:style>
  <w:style w:type="paragraph" w:styleId="Heading1">
    <w:name w:val="heading 1"/>
    <w:basedOn w:val="Normal"/>
    <w:qFormat/>
    <w:pPr>
      <w:widowControl/>
      <w:spacing w:before="100" w:beforeAutospacing="1" w:after="100" w:afterAutospacing="1"/>
      <w:outlineLvl w:val="0"/>
    </w:pPr>
    <w:rPr>
      <w:b/>
      <w:bCs/>
      <w:kern w:val="36"/>
      <w:sz w:val="48"/>
      <w:szCs w:val="48"/>
      <w:lang w:bidi="th-TH"/>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widowControl/>
      <w:tabs>
        <w:tab w:val="num" w:pos="450"/>
      </w:tabs>
      <w:ind w:left="450" w:hanging="450"/>
      <w:jc w:val="right"/>
      <w:outlineLvl w:val="2"/>
    </w:pPr>
    <w:rPr>
      <w:b/>
      <w:kern w:val="0"/>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CharChar">
    <w:name w:val="Char1 Char Char"/>
    <w:basedOn w:val="Normal"/>
    <w:pPr>
      <w:widowControl/>
      <w:spacing w:after="160" w:line="240" w:lineRule="exact"/>
    </w:pPr>
    <w:rPr>
      <w:rFonts w:ascii="Verdana" w:eastAsia="Times New Roman" w:hAnsi="Verdana"/>
      <w:kern w:val="0"/>
      <w:sz w:val="20"/>
      <w:szCs w:val="20"/>
      <w:lang w:eastAsia="en-US"/>
    </w:rPr>
  </w:style>
  <w:style w:type="paragraph" w:customStyle="1" w:styleId="10pt">
    <w:name w:val="10pt"/>
    <w:pPr>
      <w:widowControl w:val="0"/>
      <w:autoSpaceDE w:val="0"/>
      <w:autoSpaceDN w:val="0"/>
      <w:adjustRightInd w:val="0"/>
      <w:spacing w:line="200" w:lineRule="atLeast"/>
      <w:jc w:val="both"/>
    </w:pPr>
    <w:rPr>
      <w:rFonts w:ascii="TimesNewRomanPS" w:hAnsi="TimesNewRomanPS" w:cs="TimesNewRomanPS"/>
      <w:sz w:val="22"/>
      <w:szCs w:val="22"/>
    </w:rPr>
  </w:style>
  <w:style w:type="paragraph" w:customStyle="1" w:styleId="D">
    <w:name w:val="∫ñ√D"/>
    <w:pPr>
      <w:widowControl w:val="0"/>
      <w:autoSpaceDE w:val="0"/>
      <w:autoSpaceDN w:val="0"/>
      <w:adjustRightInd w:val="0"/>
      <w:spacing w:line="300" w:lineRule="atLeast"/>
      <w:jc w:val="both"/>
    </w:pPr>
    <w:rPr>
      <w:rFonts w:ascii="TimesNewRomanPS Bold" w:hAnsi="TimesNewRomanPS Bold" w:cs="TimesNewRomanPS Bold"/>
      <w:sz w:val="32"/>
      <w:szCs w:val="32"/>
    </w:rPr>
  </w:style>
  <w:style w:type="paragraph" w:customStyle="1" w:styleId="8pt">
    <w:name w:val="8pt"/>
    <w:basedOn w:val="a"/>
    <w:pPr>
      <w:spacing w:line="160" w:lineRule="atLeast"/>
    </w:pPr>
    <w:rPr>
      <w:color w:val="auto"/>
    </w:rPr>
  </w:style>
  <w:style w:type="paragraph" w:customStyle="1" w:styleId="a">
    <w:name w:val="ß_ß¬"/>
    <w:pPr>
      <w:widowControl w:val="0"/>
      <w:autoSpaceDE w:val="0"/>
      <w:autoSpaceDN w:val="0"/>
      <w:adjustRightInd w:val="0"/>
      <w:spacing w:line="300" w:lineRule="atLeast"/>
      <w:jc w:val="both"/>
    </w:pPr>
    <w:rPr>
      <w:rFonts w:ascii="TimesNewRomanPS" w:hAnsi="TimesNewRomanPS" w:cs="TimesNewRomanPS"/>
      <w:color w:val="000000"/>
      <w:sz w:val="22"/>
      <w:szCs w:val="22"/>
    </w:rPr>
  </w:style>
  <w:style w:type="paragraph" w:customStyle="1" w:styleId="a0">
    <w:name w:val="ô˛µ˘ß_ß¬"/>
    <w:basedOn w:val="a"/>
    <w:pPr>
      <w:jc w:val="left"/>
    </w:pPr>
    <w:rPr>
      <w:color w:val="auto"/>
      <w:sz w:val="20"/>
      <w:szCs w:val="20"/>
    </w:rPr>
  </w:style>
  <w:style w:type="paragraph" w:customStyle="1" w:styleId="D0">
    <w:name w:val="_∆∫ñ√D"/>
    <w:basedOn w:val="a"/>
    <w:rPr>
      <w:rFonts w:ascii="TimesNewRomanPS Bold" w:hAnsi="TimesNewRomanPS Bold" w:cs="TimesNewRomanPS Bold"/>
      <w:color w:val="auto"/>
      <w:sz w:val="26"/>
      <w:szCs w:val="26"/>
    </w:rPr>
  </w:style>
  <w:style w:type="paragraph" w:customStyle="1" w:styleId="DD">
    <w:name w:val="ïD∫ñ√D"/>
    <w:basedOn w:val="a"/>
    <w:pPr>
      <w:pBdr>
        <w:top w:val="single" w:sz="2" w:space="0" w:color="auto"/>
        <w:bottom w:val="single" w:sz="2" w:space="0" w:color="auto"/>
        <w:between w:val="single" w:sz="2" w:space="0" w:color="auto"/>
      </w:pBdr>
      <w:spacing w:line="360" w:lineRule="atLeast"/>
    </w:pPr>
    <w:rPr>
      <w:rFonts w:ascii="TimesNewRomanPS Bold" w:hAnsi="TimesNewRomanPS Bold" w:cs="TimesNewRomanPS Bold"/>
      <w:color w:val="auto"/>
      <w:sz w:val="32"/>
      <w:szCs w:val="32"/>
    </w:rPr>
  </w:style>
  <w:style w:type="paragraph" w:styleId="Footer">
    <w:name w:val="footer"/>
    <w:basedOn w:val="Normal"/>
    <w:pPr>
      <w:tabs>
        <w:tab w:val="center" w:pos="4153"/>
        <w:tab w:val="right" w:pos="8306"/>
      </w:tabs>
      <w:snapToGrid w:val="0"/>
    </w:pPr>
    <w:rPr>
      <w:sz w:val="20"/>
      <w:szCs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szCs w:val="20"/>
    </w:rPr>
  </w:style>
  <w:style w:type="table" w:styleId="TableGrid">
    <w:name w:val="Table Grid"/>
    <w:basedOn w:val="TableNormal"/>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widowControl/>
      <w:spacing w:before="100" w:beforeAutospacing="1" w:after="100" w:afterAutospacing="1"/>
    </w:pPr>
    <w:rPr>
      <w:kern w:val="0"/>
    </w:rPr>
  </w:style>
  <w:style w:type="character" w:styleId="Hyperlink">
    <w:name w:val="Hyperlink"/>
    <w:rPr>
      <w:color w:val="0000FF"/>
      <w:u w:val="single"/>
    </w:rPr>
  </w:style>
  <w:style w:type="paragraph" w:styleId="BodyTextIndent3">
    <w:name w:val="Body Text Indent 3"/>
    <w:basedOn w:val="Normal"/>
    <w:pPr>
      <w:widowControl/>
      <w:ind w:left="705" w:hanging="360"/>
    </w:pPr>
    <w:rPr>
      <w:rFonts w:cs="Courier New"/>
      <w:kern w:val="0"/>
      <w:sz w:val="20"/>
      <w:szCs w:val="20"/>
      <w:lang w:bidi="hi-IN"/>
    </w:rPr>
  </w:style>
  <w:style w:type="paragraph" w:styleId="BodyTextIndent">
    <w:name w:val="Body Text Indent"/>
    <w:basedOn w:val="Normal"/>
    <w:pPr>
      <w:spacing w:after="120"/>
      <w:ind w:left="283"/>
    </w:pPr>
  </w:style>
  <w:style w:type="paragraph" w:customStyle="1" w:styleId="Default">
    <w:name w:val="Default"/>
    <w:pPr>
      <w:autoSpaceDE w:val="0"/>
      <w:autoSpaceDN w:val="0"/>
      <w:adjustRightInd w:val="0"/>
    </w:pPr>
    <w:rPr>
      <w:rFonts w:ascii="FMJJNB+Garamond" w:eastAsia="FMJJNB+Garamond" w:cs="FMJJNB+Garamond"/>
      <w:color w:val="000000"/>
      <w:sz w:val="24"/>
      <w:szCs w:val="24"/>
    </w:rPr>
  </w:style>
  <w:style w:type="paragraph" w:customStyle="1" w:styleId="Heading30">
    <w:name w:val="Heading3"/>
    <w:basedOn w:val="Normal"/>
    <w:rPr>
      <w:b/>
      <w:sz w:val="28"/>
    </w:rPr>
  </w:style>
  <w:style w:type="character" w:styleId="FollowedHyperlink">
    <w:name w:val="FollowedHyperlink"/>
    <w:rPr>
      <w:color w:val="800080"/>
      <w:u w:val="single"/>
    </w:rPr>
  </w:style>
  <w:style w:type="paragraph" w:styleId="BodyTextIndent2">
    <w:name w:val="Body Text Indent 2"/>
    <w:basedOn w:val="Normal"/>
    <w:pPr>
      <w:spacing w:after="120" w:line="480" w:lineRule="auto"/>
      <w:ind w:left="283"/>
    </w:pPr>
  </w:style>
  <w:style w:type="paragraph" w:customStyle="1" w:styleId="Text8511">
    <w:name w:val="Text 8.5/11"/>
    <w:pPr>
      <w:widowControl w:val="0"/>
      <w:autoSpaceDE w:val="0"/>
      <w:autoSpaceDN w:val="0"/>
      <w:adjustRightInd w:val="0"/>
      <w:spacing w:line="220" w:lineRule="atLeast"/>
      <w:ind w:right="283"/>
      <w:jc w:val="both"/>
    </w:pPr>
    <w:rPr>
      <w:rFonts w:ascii="宋＋45 Univers" w:eastAsia="宋＋45 Univers"/>
      <w:sz w:val="17"/>
      <w:szCs w:val="17"/>
    </w:rPr>
  </w:style>
  <w:style w:type="paragraph" w:customStyle="1" w:styleId="BodyText21">
    <w:name w:val="Body Text 21"/>
    <w:basedOn w:val="Normal"/>
    <w:pPr>
      <w:ind w:left="720"/>
      <w:jc w:val="both"/>
    </w:pPr>
    <w:rPr>
      <w:rFonts w:ascii="CG Times (W1)" w:hAnsi="CG Times (W1)"/>
      <w:kern w:val="0"/>
      <w:szCs w:val="20"/>
      <w:lang w:eastAsia="en-US"/>
    </w:rPr>
  </w:style>
  <w:style w:type="character" w:customStyle="1" w:styleId="verdblack13b">
    <w:name w:val="verd_black13b"/>
    <w:basedOn w:val="DefaultParagraphFont"/>
  </w:style>
  <w:style w:type="character" w:customStyle="1" w:styleId="verdgrey13b">
    <w:name w:val="verd_grey13b"/>
    <w:basedOn w:val="DefaultParagraphFont"/>
  </w:style>
  <w:style w:type="character" w:customStyle="1" w:styleId="verdblack12">
    <w:name w:val="verd_black12"/>
    <w:basedOn w:val="DefaultParagraphFont"/>
  </w:style>
  <w:style w:type="character" w:styleId="Strong">
    <w:name w:val="Strong"/>
    <w:qFormat/>
    <w:rPr>
      <w:b/>
      <w:bCs/>
    </w:rPr>
  </w:style>
  <w:style w:type="paragraph" w:styleId="PlainText">
    <w:name w:val="Plain Text"/>
    <w:basedOn w:val="Normal"/>
    <w:pPr>
      <w:widowControl/>
    </w:pPr>
    <w:rPr>
      <w:rFonts w:ascii="Courier New" w:hAnsi="Courier New"/>
      <w:kern w:val="0"/>
      <w:sz w:val="20"/>
      <w:szCs w:val="20"/>
      <w:lang w:bidi="th-TH"/>
    </w:rPr>
  </w:style>
  <w:style w:type="paragraph" w:styleId="NormalIndent">
    <w:name w:val="Normal Indent"/>
    <w:basedOn w:val="Normal"/>
    <w:pPr>
      <w:ind w:left="480"/>
    </w:pPr>
    <w:rPr>
      <w:szCs w:val="20"/>
    </w:rPr>
  </w:style>
  <w:style w:type="paragraph" w:customStyle="1" w:styleId="CharCharCharCharCharCharChar">
    <w:name w:val="字元 字元 字元 Char 字元 字元 Char Char Char Char Char Char"/>
    <w:basedOn w:val="Normal"/>
    <w:pPr>
      <w:widowControl/>
      <w:spacing w:after="160" w:line="240" w:lineRule="exact"/>
    </w:pPr>
    <w:rPr>
      <w:rFonts w:ascii="Verdana" w:eastAsia="Times New Roman" w:hAnsi="Verdana"/>
      <w:kern w:val="0"/>
      <w:sz w:val="20"/>
      <w:szCs w:val="20"/>
      <w:lang w:eastAsia="en-US"/>
    </w:rPr>
  </w:style>
  <w:style w:type="paragraph" w:customStyle="1" w:styleId="Tab1">
    <w:name w:val="Tab 1"/>
    <w:basedOn w:val="Text8511"/>
    <w:pPr>
      <w:tabs>
        <w:tab w:val="left" w:pos="561"/>
      </w:tabs>
      <w:ind w:left="566" w:right="0" w:hanging="566"/>
    </w:pPr>
    <w:rPr>
      <w:rFonts w:ascii="Univers 45 Light" w:eastAsia="新細明體" w:hAnsi="Univers 45 Light"/>
    </w:rPr>
  </w:style>
  <w:style w:type="paragraph" w:customStyle="1" w:styleId="Tab2">
    <w:name w:val="Tab 2"/>
    <w:basedOn w:val="Tab1"/>
    <w:pPr>
      <w:tabs>
        <w:tab w:val="clear" w:pos="561"/>
        <w:tab w:val="left" w:pos="1020"/>
      </w:tabs>
      <w:ind w:left="1020" w:hanging="454"/>
    </w:pPr>
  </w:style>
  <w:style w:type="paragraph" w:customStyle="1" w:styleId="Tab3">
    <w:name w:val="Tab 3"/>
    <w:basedOn w:val="Tab2"/>
    <w:pPr>
      <w:tabs>
        <w:tab w:val="clear" w:pos="1020"/>
        <w:tab w:val="left" w:pos="1474"/>
      </w:tabs>
      <w:ind w:left="1474"/>
    </w:pPr>
  </w:style>
  <w:style w:type="paragraph" w:styleId="BodyText">
    <w:name w:val="Body Text"/>
    <w:basedOn w:val="Normal"/>
    <w:pPr>
      <w:spacing w:after="120"/>
    </w:pPr>
  </w:style>
  <w:style w:type="paragraph" w:customStyle="1" w:styleId="a1">
    <w:name w:val="字元 字元"/>
    <w:basedOn w:val="Normal"/>
    <w:pPr>
      <w:widowControl/>
      <w:spacing w:after="160" w:line="240" w:lineRule="exact"/>
    </w:pPr>
    <w:rPr>
      <w:rFonts w:ascii="Verdana" w:eastAsia="Times New Roman" w:hAnsi="Verdana"/>
      <w:kern w:val="0"/>
      <w:sz w:val="20"/>
      <w:szCs w:val="20"/>
      <w:lang w:val="en-HK" w:eastAsia="en-US"/>
    </w:rPr>
  </w:style>
  <w:style w:type="paragraph" w:customStyle="1" w:styleId="ListAlpha1">
    <w:name w:val="List Alpha 1"/>
    <w:basedOn w:val="Normal"/>
    <w:next w:val="BodyText"/>
    <w:pPr>
      <w:widowControl/>
      <w:numPr>
        <w:numId w:val="5"/>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Alpha2">
    <w:name w:val="List Alpha 2"/>
    <w:basedOn w:val="Normal"/>
    <w:next w:val="BodyText2"/>
    <w:pPr>
      <w:widowControl/>
      <w:numPr>
        <w:ilvl w:val="1"/>
        <w:numId w:val="5"/>
      </w:numPr>
      <w:tabs>
        <w:tab w:val="left" w:pos="50"/>
      </w:tabs>
      <w:spacing w:after="200" w:line="288" w:lineRule="auto"/>
      <w:jc w:val="both"/>
    </w:pPr>
    <w:rPr>
      <w:rFonts w:ascii="CG Times" w:eastAsia="MS Mincho" w:hAnsi="CG Times"/>
      <w:kern w:val="0"/>
      <w:sz w:val="22"/>
      <w:szCs w:val="20"/>
      <w:lang w:val="en-GB" w:eastAsia="en-US"/>
    </w:rPr>
  </w:style>
  <w:style w:type="paragraph" w:styleId="BodyText2">
    <w:name w:val="Body Text 2"/>
    <w:basedOn w:val="Normal"/>
    <w:pPr>
      <w:spacing w:after="120" w:line="480" w:lineRule="auto"/>
    </w:pPr>
  </w:style>
  <w:style w:type="paragraph" w:customStyle="1" w:styleId="ListAlpha3">
    <w:name w:val="List Alpha 3"/>
    <w:basedOn w:val="Normal"/>
    <w:next w:val="BodyText3"/>
    <w:pPr>
      <w:widowControl/>
      <w:numPr>
        <w:ilvl w:val="2"/>
        <w:numId w:val="5"/>
      </w:numPr>
      <w:tabs>
        <w:tab w:val="left" w:pos="68"/>
      </w:tabs>
      <w:spacing w:after="200" w:line="288" w:lineRule="auto"/>
      <w:jc w:val="both"/>
    </w:pPr>
    <w:rPr>
      <w:rFonts w:ascii="CG Times" w:eastAsia="MS Mincho" w:hAnsi="CG Times"/>
      <w:kern w:val="0"/>
      <w:sz w:val="22"/>
      <w:szCs w:val="20"/>
      <w:lang w:val="en-GB" w:eastAsia="en-US"/>
    </w:rPr>
  </w:style>
  <w:style w:type="paragraph" w:styleId="BodyText3">
    <w:name w:val="Body Text 3"/>
    <w:basedOn w:val="Normal"/>
    <w:pPr>
      <w:spacing w:after="120"/>
    </w:pPr>
    <w:rPr>
      <w:sz w:val="16"/>
      <w:szCs w:val="16"/>
    </w:rPr>
  </w:style>
  <w:style w:type="paragraph" w:customStyle="1" w:styleId="ListRoman1">
    <w:name w:val="List Roman 1"/>
    <w:basedOn w:val="Normal"/>
    <w:next w:val="BodyText"/>
    <w:pPr>
      <w:widowControl/>
      <w:numPr>
        <w:numId w:val="6"/>
      </w:numPr>
      <w:tabs>
        <w:tab w:val="left" w:pos="22"/>
      </w:tabs>
      <w:spacing w:after="200" w:line="288" w:lineRule="auto"/>
      <w:jc w:val="both"/>
    </w:pPr>
    <w:rPr>
      <w:rFonts w:ascii="CG Times" w:eastAsia="MS Mincho" w:hAnsi="CG Times"/>
      <w:kern w:val="0"/>
      <w:sz w:val="22"/>
      <w:szCs w:val="20"/>
      <w:lang w:val="en-GB" w:eastAsia="en-US"/>
    </w:rPr>
  </w:style>
  <w:style w:type="paragraph" w:customStyle="1" w:styleId="ListRoman2">
    <w:name w:val="List Roman 2"/>
    <w:basedOn w:val="Normal"/>
    <w:next w:val="BodyText2"/>
    <w:pPr>
      <w:widowControl/>
      <w:numPr>
        <w:ilvl w:val="1"/>
        <w:numId w:val="6"/>
      </w:numPr>
      <w:tabs>
        <w:tab w:val="left" w:pos="50"/>
      </w:tabs>
      <w:spacing w:after="200" w:line="288" w:lineRule="auto"/>
      <w:jc w:val="both"/>
    </w:pPr>
    <w:rPr>
      <w:rFonts w:ascii="CG Times" w:eastAsia="MS Mincho" w:hAnsi="CG Times"/>
      <w:kern w:val="0"/>
      <w:sz w:val="22"/>
      <w:szCs w:val="20"/>
      <w:lang w:val="en-GB" w:eastAsia="en-US"/>
    </w:rPr>
  </w:style>
  <w:style w:type="paragraph" w:customStyle="1" w:styleId="ListRoman3">
    <w:name w:val="List Roman 3"/>
    <w:basedOn w:val="Normal"/>
    <w:next w:val="BodyText3"/>
    <w:pPr>
      <w:widowControl/>
      <w:numPr>
        <w:ilvl w:val="2"/>
        <w:numId w:val="6"/>
      </w:numPr>
      <w:tabs>
        <w:tab w:val="left" w:pos="68"/>
      </w:tabs>
      <w:spacing w:after="200" w:line="288" w:lineRule="auto"/>
      <w:jc w:val="both"/>
    </w:pPr>
    <w:rPr>
      <w:rFonts w:ascii="CG Times" w:eastAsia="MS Mincho" w:hAnsi="CG Times"/>
      <w:kern w:val="0"/>
      <w:sz w:val="22"/>
      <w:szCs w:val="20"/>
      <w:lang w:val="en-GB" w:eastAsia="en-US"/>
    </w:rPr>
  </w:style>
  <w:style w:type="paragraph" w:styleId="BalloonText">
    <w:name w:val="Balloon Text"/>
    <w:basedOn w:val="Normal"/>
    <w:link w:val="BalloonTextChar"/>
    <w:uiPriority w:val="99"/>
    <w:semiHidden/>
    <w:unhideWhenUsed/>
    <w:rsid w:val="00DE7FF7"/>
    <w:rPr>
      <w:rFonts w:ascii="Cambria" w:hAnsi="Cambria"/>
      <w:sz w:val="16"/>
      <w:szCs w:val="16"/>
    </w:rPr>
  </w:style>
  <w:style w:type="character" w:customStyle="1" w:styleId="BalloonTextChar">
    <w:name w:val="Balloon Text Char"/>
    <w:link w:val="BalloonText"/>
    <w:uiPriority w:val="99"/>
    <w:semiHidden/>
    <w:rsid w:val="00DE7FF7"/>
    <w:rPr>
      <w:rFonts w:ascii="Cambria" w:eastAsia="新細明體" w:hAnsi="Cambria" w:cs="Times New Roman"/>
      <w:kern w:val="2"/>
      <w:sz w:val="16"/>
      <w:szCs w:val="16"/>
    </w:rPr>
  </w:style>
  <w:style w:type="paragraph" w:styleId="ListParagraph">
    <w:name w:val="List Paragraph"/>
    <w:basedOn w:val="Normal"/>
    <w:uiPriority w:val="34"/>
    <w:qFormat/>
    <w:rsid w:val="00B53743"/>
    <w:pPr>
      <w:ind w:leftChars="200" w:left="480"/>
    </w:pPr>
  </w:style>
  <w:style w:type="character" w:customStyle="1" w:styleId="DocID">
    <w:name w:val="DocID"/>
    <w:rsid w:val="00BD2FFF"/>
    <w:rPr>
      <w:rFonts w:ascii="Arial" w:hAnsi="Arial" w:cs="Arial"/>
      <w:b w:val="0"/>
      <w:i w:val="0"/>
      <w:caps w:val="0"/>
      <w:vanish w:val="0"/>
      <w:color w:val="000000"/>
      <w:sz w:val="1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5692B08989C4C824B8D9DB9F2621B" ma:contentTypeVersion="2" ma:contentTypeDescription="Create a new document." ma:contentTypeScope="" ma:versionID="9ec2ba5e5a573af26a2373d48eb9bc37">
  <xsd:schema xmlns:xsd="http://www.w3.org/2001/XMLSchema" xmlns:p="http://schemas.microsoft.com/office/2006/metadata/properties" xmlns:ns1="http://schemas.microsoft.com/sharepoint/v3" targetNamespace="http://schemas.microsoft.com/office/2006/metadata/properties" ma:root="true" ma:fieldsID="94c4bab3fdf450ec9af6b7a85762d2e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42624-5812-45ED-A504-92A977CC001C}">
  <ds:schemaRefs>
    <ds:schemaRef ds:uri="http://schemas.microsoft.com/office/2006/metadata/longProperties"/>
  </ds:schemaRefs>
</ds:datastoreItem>
</file>

<file path=customXml/itemProps2.xml><?xml version="1.0" encoding="utf-8"?>
<ds:datastoreItem xmlns:ds="http://schemas.openxmlformats.org/officeDocument/2006/customXml" ds:itemID="{9859B3AD-D8ED-45D6-AC64-FBE2A6BB802A}">
  <ds:schemaRefs>
    <ds:schemaRef ds:uri="http://schemas.microsoft.com/sharepoint/v3/contenttype/forms"/>
  </ds:schemaRefs>
</ds:datastoreItem>
</file>

<file path=customXml/itemProps3.xml><?xml version="1.0" encoding="utf-8"?>
<ds:datastoreItem xmlns:ds="http://schemas.openxmlformats.org/officeDocument/2006/customXml" ds:itemID="{37B83CCF-80C1-499A-A2BE-413E2A56D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629346C-B693-4AB4-A1A7-2287F474C7D4}">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98354F6-EA10-475D-A903-96A76AD0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1763</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Ritina Leung | SHINEWING (HK)</dc:creator>
  <cp:lastModifiedBy>Pauline Cheung</cp:lastModifiedBy>
  <cp:revision>3</cp:revision>
  <cp:lastPrinted>1900-12-31T16:00:00Z</cp:lastPrinted>
  <dcterms:created xsi:type="dcterms:W3CDTF">2019-12-02T02:38:00Z</dcterms:created>
  <dcterms:modified xsi:type="dcterms:W3CDTF">2019-12-02T02:41:00Z</dcterms:modified>
</cp:coreProperties>
</file>